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89" w:rsidRPr="008D1D89" w:rsidRDefault="008D1D89" w:rsidP="008D1D89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8D1D89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Турыстычны маршрут</w:t>
      </w:r>
    </w:p>
    <w:p w:rsidR="008D1D89" w:rsidRDefault="008D1D89" w:rsidP="008D1D89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8D1D89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“Дарогаю продкаў”</w:t>
      </w:r>
    </w:p>
    <w:p w:rsidR="00855409" w:rsidRDefault="00855409" w:rsidP="008D1D89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</w:p>
    <w:p w:rsidR="00855409" w:rsidRPr="00855409" w:rsidRDefault="00855409" w:rsidP="00855409">
      <w:pPr>
        <w:widowControl w:val="0"/>
        <w:ind w:left="5103" w:right="176"/>
        <w:jc w:val="both"/>
        <w:rPr>
          <w:color w:val="000000"/>
          <w:kern w:val="28"/>
          <w:lang w:val="be-BY"/>
          <w14:cntxtAlts/>
        </w:rPr>
      </w:pPr>
      <w:r w:rsidRPr="00855409">
        <w:rPr>
          <w:color w:val="000000"/>
          <w:kern w:val="28"/>
          <w:sz w:val="26"/>
          <w:szCs w:val="26"/>
          <w:lang w:val="be-BY"/>
          <w14:cntxtAlts/>
        </w:rPr>
        <w:t>Жыццё як рака – не стаіць на месцы. Пакаленне змяняе пакаленне. І толькі чалавечая памяць застаецца вечнай</w:t>
      </w:r>
      <w:r w:rsidR="00832CF8">
        <w:rPr>
          <w:color w:val="000000"/>
          <w:kern w:val="28"/>
          <w:sz w:val="26"/>
          <w:szCs w:val="26"/>
          <w:lang w:val="be-BY"/>
          <w14:cntxtAlts/>
        </w:rPr>
        <w:t>…</w:t>
      </w:r>
    </w:p>
    <w:p w:rsidR="00855409" w:rsidRPr="00855409" w:rsidRDefault="00855409" w:rsidP="00855409">
      <w:pPr>
        <w:widowControl w:val="0"/>
        <w:rPr>
          <w:color w:val="000000"/>
          <w:kern w:val="28"/>
          <w:sz w:val="20"/>
          <w:szCs w:val="20"/>
          <w14:cntxtAlts/>
        </w:rPr>
      </w:pPr>
      <w:r w:rsidRPr="00855409">
        <w:rPr>
          <w:color w:val="000000"/>
          <w:kern w:val="28"/>
          <w:sz w:val="20"/>
          <w:szCs w:val="20"/>
          <w14:cntxtAlts/>
        </w:rPr>
        <w:t> </w:t>
      </w:r>
    </w:p>
    <w:p w:rsidR="003712E9" w:rsidRDefault="003712E9" w:rsidP="008D1D89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D1D89" w:rsidRDefault="003712E9" w:rsidP="008D1D89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1. </w:t>
      </w:r>
      <w:r w:rsidR="008D1D89" w:rsidRPr="008D1D89">
        <w:rPr>
          <w:rFonts w:eastAsia="Calibri"/>
          <w:b/>
          <w:sz w:val="30"/>
          <w:szCs w:val="30"/>
          <w:lang w:val="be-BY"/>
        </w:rPr>
        <w:t>Наведванне аб’екта гісторыка-культурнай спадчыны                “Касцёл Святога Георгія”, 1910 г., в. Асава</w:t>
      </w:r>
    </w:p>
    <w:p w:rsidR="002D52DD" w:rsidRPr="008D1D89" w:rsidRDefault="002D52DD" w:rsidP="008D1D89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2D52DD" w:rsidRDefault="002D52DD" w:rsidP="002D52DD">
      <w:pPr>
        <w:jc w:val="center"/>
        <w:rPr>
          <w:rFonts w:eastAsia="Calibri"/>
          <w:noProof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37C72914" wp14:editId="6E7FC692">
            <wp:extent cx="2894275" cy="313022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6" cy="313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2E9" w:rsidRDefault="003712E9" w:rsidP="002D52DD">
      <w:pPr>
        <w:jc w:val="center"/>
        <w:rPr>
          <w:rFonts w:eastAsia="Calibri"/>
          <w:noProof/>
          <w:sz w:val="30"/>
          <w:szCs w:val="30"/>
          <w:lang w:val="be-BY"/>
        </w:rPr>
      </w:pPr>
    </w:p>
    <w:p w:rsidR="008D1D89" w:rsidRPr="008D1D89" w:rsidRDefault="002D52DD" w:rsidP="002D52DD">
      <w:pPr>
        <w:jc w:val="center"/>
        <w:rPr>
          <w:rFonts w:eastAsia="Calibri"/>
          <w:noProof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71B47CCA" wp14:editId="342450E9">
            <wp:extent cx="3275937" cy="2473397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95" cy="247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D89" w:rsidRPr="008D1D89" w:rsidRDefault="008D1D89" w:rsidP="008D1D89">
      <w:pPr>
        <w:jc w:val="both"/>
        <w:rPr>
          <w:rFonts w:eastAsia="Calibri"/>
          <w:sz w:val="30"/>
          <w:szCs w:val="30"/>
          <w:lang w:val="be-BY"/>
        </w:rPr>
      </w:pPr>
    </w:p>
    <w:p w:rsidR="008D1D89" w:rsidRDefault="008D1D89" w:rsidP="008D1D89">
      <w:pPr>
        <w:jc w:val="center"/>
        <w:rPr>
          <w:rFonts w:eastAsia="Calibri"/>
          <w:b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lastRenderedPageBreak/>
        <w:t xml:space="preserve">  </w:t>
      </w:r>
      <w:r w:rsidR="003712E9">
        <w:rPr>
          <w:rFonts w:eastAsia="Calibri"/>
          <w:sz w:val="30"/>
          <w:szCs w:val="30"/>
          <w:lang w:val="be-BY"/>
        </w:rPr>
        <w:t xml:space="preserve">2. </w:t>
      </w:r>
      <w:r w:rsidRPr="008D1D89">
        <w:rPr>
          <w:rFonts w:eastAsia="Calibri"/>
          <w:b/>
          <w:sz w:val="30"/>
          <w:szCs w:val="30"/>
          <w:lang w:val="be-BY"/>
        </w:rPr>
        <w:t>Наведванне помніка дзяўчатам-сувязісткам (аг. Пагародна).</w:t>
      </w:r>
      <w:r w:rsidRPr="008D1D89">
        <w:rPr>
          <w:rFonts w:eastAsia="Calibri"/>
          <w:sz w:val="30"/>
          <w:szCs w:val="30"/>
          <w:lang w:val="be-BY"/>
        </w:rPr>
        <w:t xml:space="preserve"> </w:t>
      </w:r>
      <w:r w:rsidRPr="008D1D89">
        <w:rPr>
          <w:rFonts w:eastAsia="Calibri"/>
          <w:b/>
          <w:sz w:val="30"/>
          <w:szCs w:val="30"/>
          <w:lang w:val="be-BY"/>
        </w:rPr>
        <w:t>Літаратурна-музычная замалёўка “Их было четверо девчат”</w:t>
      </w:r>
    </w:p>
    <w:p w:rsidR="002D52DD" w:rsidRPr="008D1D89" w:rsidRDefault="002D52DD" w:rsidP="008D1D89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D1D89" w:rsidRPr="008D1D89" w:rsidRDefault="002D52DD" w:rsidP="008D1D89">
      <w:pPr>
        <w:jc w:val="center"/>
        <w:rPr>
          <w:rFonts w:eastAsia="Calibri"/>
          <w:noProof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509E540A">
            <wp:extent cx="3238273" cy="2321781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29" cy="23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2DD" w:rsidRDefault="002D52DD" w:rsidP="008D1D89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D1D89" w:rsidRPr="008D1D89" w:rsidRDefault="003712E9" w:rsidP="008D1D89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3. </w:t>
      </w:r>
      <w:r w:rsidR="008D1D89" w:rsidRPr="008D1D89">
        <w:rPr>
          <w:rFonts w:eastAsia="Calibri"/>
          <w:b/>
          <w:sz w:val="30"/>
          <w:szCs w:val="30"/>
          <w:lang w:val="be-BY"/>
        </w:rPr>
        <w:t>“Тут жыла сям’я Кандратовічаў”</w:t>
      </w:r>
    </w:p>
    <w:p w:rsidR="008D1D89" w:rsidRPr="008D1D89" w:rsidRDefault="008D1D89" w:rsidP="008D1D89">
      <w:pPr>
        <w:jc w:val="center"/>
        <w:rPr>
          <w:rFonts w:eastAsia="Calibri"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t>Наведванне</w:t>
      </w:r>
      <w:r w:rsidRPr="008D1D89">
        <w:rPr>
          <w:rFonts w:eastAsia="Calibri"/>
          <w:sz w:val="28"/>
          <w:szCs w:val="20"/>
          <w:lang w:val="be-BY"/>
        </w:rPr>
        <w:t xml:space="preserve"> </w:t>
      </w:r>
      <w:r w:rsidRPr="008D1D89">
        <w:rPr>
          <w:rFonts w:eastAsia="Calibri"/>
          <w:sz w:val="30"/>
          <w:szCs w:val="30"/>
          <w:lang w:val="be-BY"/>
        </w:rPr>
        <w:t xml:space="preserve">аб’екта гісторыка-культурнай спадчыны “Фрагменты парку”, канец </w:t>
      </w:r>
      <w:r w:rsidRPr="008D1D89">
        <w:rPr>
          <w:rFonts w:eastAsia="Calibri"/>
          <w:sz w:val="30"/>
          <w:szCs w:val="30"/>
          <w:lang w:val="en-US"/>
        </w:rPr>
        <w:t>XVIII</w:t>
      </w:r>
      <w:r w:rsidRPr="008D1D89">
        <w:rPr>
          <w:rFonts w:eastAsia="Calibri"/>
          <w:sz w:val="30"/>
          <w:szCs w:val="30"/>
          <w:lang w:val="be-BY"/>
        </w:rPr>
        <w:t xml:space="preserve"> стагоддзя, аг. Пагародна    </w:t>
      </w:r>
    </w:p>
    <w:p w:rsidR="008D1D89" w:rsidRPr="008D1D89" w:rsidRDefault="008D1D89" w:rsidP="008D1D89">
      <w:pPr>
        <w:jc w:val="center"/>
        <w:rPr>
          <w:rFonts w:eastAsia="Calibri"/>
          <w:noProof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t xml:space="preserve">                                    </w:t>
      </w:r>
    </w:p>
    <w:p w:rsidR="008D1D89" w:rsidRPr="008D1D89" w:rsidRDefault="002D52DD" w:rsidP="008D1D89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7C732419">
            <wp:extent cx="3275937" cy="24419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93" cy="24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D89" w:rsidRDefault="008D1D89" w:rsidP="008D1D89">
      <w:pPr>
        <w:ind w:firstLine="1276"/>
        <w:jc w:val="both"/>
        <w:rPr>
          <w:rFonts w:eastAsia="Calibri"/>
          <w:sz w:val="28"/>
          <w:szCs w:val="30"/>
          <w:lang w:val="be-BY"/>
        </w:rPr>
      </w:pPr>
    </w:p>
    <w:p w:rsidR="003712E9" w:rsidRPr="008D1D89" w:rsidRDefault="003712E9" w:rsidP="003712E9">
      <w:pPr>
        <w:jc w:val="center"/>
        <w:rPr>
          <w:rFonts w:eastAsia="Calibri"/>
          <w:sz w:val="28"/>
          <w:szCs w:val="30"/>
          <w:lang w:val="be-BY"/>
        </w:rPr>
      </w:pPr>
      <w:r>
        <w:rPr>
          <w:rFonts w:eastAsia="Calibri"/>
          <w:noProof/>
          <w:sz w:val="28"/>
          <w:szCs w:val="30"/>
        </w:rPr>
        <w:drawing>
          <wp:inline distT="0" distB="0" distL="0" distR="0" wp14:anchorId="013A4E2B">
            <wp:extent cx="3426495" cy="2242268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/>
                    <a:stretch/>
                  </pic:blipFill>
                  <pic:spPr bwMode="auto">
                    <a:xfrm>
                      <a:off x="0" y="0"/>
                      <a:ext cx="3427903" cy="22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D89" w:rsidRPr="008D1D89" w:rsidRDefault="008D1D89" w:rsidP="008D1D89">
      <w:pPr>
        <w:jc w:val="center"/>
        <w:rPr>
          <w:rFonts w:eastAsia="Calibri"/>
          <w:b/>
          <w:sz w:val="30"/>
          <w:szCs w:val="30"/>
          <w:lang w:val="be-BY"/>
        </w:rPr>
      </w:pPr>
      <w:r w:rsidRPr="008D1D89">
        <w:rPr>
          <w:rFonts w:eastAsia="Calibri"/>
          <w:b/>
          <w:sz w:val="30"/>
          <w:szCs w:val="30"/>
          <w:lang w:val="be-BY"/>
        </w:rPr>
        <w:lastRenderedPageBreak/>
        <w:t>Наведванне філіяла “Пагародзенскі цэнтр культуры і народнай творчасці”:</w:t>
      </w:r>
    </w:p>
    <w:p w:rsidR="008D1D89" w:rsidRPr="008D1D89" w:rsidRDefault="008D1D89" w:rsidP="008D1D89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D1D89" w:rsidRPr="008D1D89" w:rsidRDefault="008D1D89" w:rsidP="00B42F0D">
      <w:pPr>
        <w:numPr>
          <w:ilvl w:val="0"/>
          <w:numId w:val="1"/>
        </w:numPr>
        <w:ind w:left="567" w:firstLine="0"/>
        <w:contextualSpacing/>
        <w:jc w:val="center"/>
        <w:rPr>
          <w:rFonts w:eastAsia="Calibri"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t xml:space="preserve">наведванне музейнага пакоя </w:t>
      </w:r>
      <w:r w:rsidRPr="008D1D89">
        <w:rPr>
          <w:rFonts w:eastAsia="Calibri"/>
          <w:b/>
          <w:i/>
          <w:sz w:val="30"/>
          <w:szCs w:val="30"/>
          <w:lang w:val="be-BY"/>
        </w:rPr>
        <w:t>“Тут Радзімы маёй пачатак”;</w:t>
      </w:r>
      <w:r w:rsidRPr="008D1D89">
        <w:rPr>
          <w:rFonts w:eastAsia="Calibri"/>
          <w:noProof/>
          <w:sz w:val="30"/>
          <w:szCs w:val="30"/>
        </w:rPr>
        <w:t xml:space="preserve"> </w:t>
      </w:r>
      <w:r>
        <w:rPr>
          <w:rFonts w:eastAsia="Calibri"/>
          <w:noProof/>
          <w:sz w:val="30"/>
          <w:szCs w:val="30"/>
        </w:rPr>
        <w:drawing>
          <wp:inline distT="0" distB="0" distL="0" distR="0">
            <wp:extent cx="3442915" cy="2568200"/>
            <wp:effectExtent l="0" t="0" r="5715" b="3810"/>
            <wp:docPr id="4" name="Рисунок 4" descr="Описание: 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15" cy="25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89" w:rsidRPr="008D1D89" w:rsidRDefault="008D1D89" w:rsidP="008D1D89">
      <w:pPr>
        <w:ind w:left="786"/>
        <w:contextualSpacing/>
        <w:rPr>
          <w:rFonts w:eastAsia="Calibri"/>
          <w:sz w:val="30"/>
          <w:szCs w:val="30"/>
          <w:lang w:val="be-BY"/>
        </w:rPr>
      </w:pPr>
    </w:p>
    <w:p w:rsidR="008D1D89" w:rsidRPr="008D1D89" w:rsidRDefault="008D1D89" w:rsidP="008D1D89">
      <w:pPr>
        <w:numPr>
          <w:ilvl w:val="0"/>
          <w:numId w:val="1"/>
        </w:numPr>
        <w:contextualSpacing/>
        <w:jc w:val="center"/>
        <w:rPr>
          <w:rFonts w:eastAsia="Calibri"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t xml:space="preserve">майстар-клас </w:t>
      </w:r>
      <w:r w:rsidRPr="008D1D89">
        <w:rPr>
          <w:rFonts w:eastAsia="Calibri"/>
          <w:b/>
          <w:i/>
          <w:sz w:val="30"/>
          <w:szCs w:val="30"/>
          <w:lang w:val="be-BY"/>
        </w:rPr>
        <w:t>“Навучыла мяне маці на кроснах ткаці”</w:t>
      </w:r>
    </w:p>
    <w:p w:rsidR="008D1D89" w:rsidRDefault="008D1D89" w:rsidP="008D1D89">
      <w:pPr>
        <w:ind w:left="435"/>
        <w:jc w:val="center"/>
        <w:rPr>
          <w:rFonts w:eastAsia="Calibri"/>
          <w:sz w:val="30"/>
          <w:szCs w:val="30"/>
          <w:lang w:val="be-BY"/>
        </w:rPr>
      </w:pPr>
      <w:r w:rsidRPr="008D1D89">
        <w:rPr>
          <w:rFonts w:eastAsia="Calibri"/>
          <w:sz w:val="30"/>
          <w:szCs w:val="30"/>
          <w:lang w:val="be-BY"/>
        </w:rPr>
        <w:t>(з удзелам народнага майстра Міхно С.В.);</w:t>
      </w:r>
    </w:p>
    <w:p w:rsidR="00855409" w:rsidRDefault="00855409" w:rsidP="008D1D89">
      <w:pPr>
        <w:ind w:left="435"/>
        <w:jc w:val="center"/>
        <w:rPr>
          <w:rFonts w:eastAsia="Calibri"/>
          <w:sz w:val="30"/>
          <w:szCs w:val="30"/>
          <w:lang w:val="be-BY"/>
        </w:rPr>
      </w:pPr>
    </w:p>
    <w:p w:rsidR="00855409" w:rsidRDefault="00855409" w:rsidP="003712E9">
      <w:pPr>
        <w:ind w:left="567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4F2C180D">
            <wp:extent cx="3392355" cy="23660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84" cy="236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409" w:rsidRPr="008D1D89" w:rsidRDefault="00855409" w:rsidP="008D1D89">
      <w:pPr>
        <w:ind w:left="435"/>
        <w:jc w:val="center"/>
        <w:rPr>
          <w:rFonts w:eastAsia="Calibri"/>
          <w:sz w:val="30"/>
          <w:szCs w:val="30"/>
          <w:lang w:val="be-BY"/>
        </w:rPr>
      </w:pPr>
    </w:p>
    <w:p w:rsidR="008D1D89" w:rsidRPr="008D1D89" w:rsidRDefault="00855409" w:rsidP="003712E9">
      <w:pPr>
        <w:ind w:left="567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77AE90B3" wp14:editId="7EF21F68">
            <wp:extent cx="3355450" cy="22714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84" cy="227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D89" w:rsidRDefault="008D1D89" w:rsidP="008D1D89">
      <w:pPr>
        <w:numPr>
          <w:ilvl w:val="0"/>
          <w:numId w:val="1"/>
        </w:numPr>
        <w:contextualSpacing/>
        <w:jc w:val="center"/>
        <w:rPr>
          <w:rFonts w:eastAsia="Calibri"/>
          <w:b/>
          <w:i/>
          <w:sz w:val="30"/>
          <w:szCs w:val="30"/>
          <w:lang w:val="be-BY"/>
        </w:rPr>
      </w:pPr>
      <w:bookmarkStart w:id="0" w:name="_GoBack"/>
      <w:bookmarkEnd w:id="0"/>
      <w:r w:rsidRPr="008D1D89">
        <w:rPr>
          <w:rFonts w:eastAsia="Calibri"/>
          <w:sz w:val="30"/>
          <w:szCs w:val="30"/>
          <w:lang w:val="be-BY"/>
        </w:rPr>
        <w:lastRenderedPageBreak/>
        <w:t xml:space="preserve">гульнёвая праграма Узорнага тэатра-студыі гульні                          </w:t>
      </w:r>
      <w:r w:rsidRPr="008D1D89">
        <w:rPr>
          <w:rFonts w:eastAsia="Calibri"/>
          <w:b/>
          <w:i/>
          <w:sz w:val="30"/>
          <w:szCs w:val="30"/>
          <w:lang w:val="be-BY"/>
        </w:rPr>
        <w:t>“</w:t>
      </w:r>
      <w:r w:rsidR="003712E9">
        <w:rPr>
          <w:rFonts w:eastAsia="Calibri"/>
          <w:b/>
          <w:i/>
          <w:sz w:val="30"/>
          <w:szCs w:val="30"/>
          <w:lang w:val="be-BY"/>
        </w:rPr>
        <w:t>Гульнёвы кірмаш”</w:t>
      </w:r>
    </w:p>
    <w:p w:rsidR="005E525D" w:rsidRDefault="005E525D" w:rsidP="008D1D89">
      <w:pPr>
        <w:numPr>
          <w:ilvl w:val="0"/>
          <w:numId w:val="1"/>
        </w:numPr>
        <w:contextualSpacing/>
        <w:jc w:val="center"/>
        <w:rPr>
          <w:rFonts w:eastAsia="Calibri"/>
          <w:b/>
          <w:i/>
          <w:sz w:val="30"/>
          <w:szCs w:val="30"/>
          <w:lang w:val="be-BY"/>
        </w:rPr>
      </w:pPr>
    </w:p>
    <w:p w:rsidR="005E525D" w:rsidRDefault="005E525D" w:rsidP="005E525D">
      <w:pPr>
        <w:ind w:left="567"/>
        <w:contextualSpacing/>
        <w:jc w:val="center"/>
        <w:rPr>
          <w:rFonts w:eastAsia="Calibri"/>
          <w:b/>
          <w:i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134228D2" wp14:editId="5AC00D74">
            <wp:extent cx="3029447" cy="192403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1523" cy="1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5D" w:rsidRPr="008D1D89" w:rsidRDefault="005E525D" w:rsidP="005E525D">
      <w:pPr>
        <w:contextualSpacing/>
        <w:jc w:val="center"/>
        <w:rPr>
          <w:rFonts w:eastAsia="Calibri"/>
          <w:b/>
          <w:i/>
          <w:sz w:val="30"/>
          <w:szCs w:val="30"/>
          <w:lang w:val="be-BY"/>
        </w:rPr>
      </w:pPr>
    </w:p>
    <w:p w:rsidR="008D1D89" w:rsidRPr="008D1D89" w:rsidRDefault="008D1D89" w:rsidP="008D1D89">
      <w:pPr>
        <w:jc w:val="center"/>
        <w:rPr>
          <w:rFonts w:eastAsia="Calibri"/>
          <w:sz w:val="8"/>
          <w:szCs w:val="30"/>
          <w:lang w:val="be-BY"/>
        </w:rPr>
      </w:pPr>
    </w:p>
    <w:p w:rsidR="008D1D89" w:rsidRPr="008D1D89" w:rsidRDefault="008D1D89" w:rsidP="008D1D89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  <w:r w:rsidRPr="008D1D89">
        <w:rPr>
          <w:rFonts w:eastAsia="Calibri"/>
          <w:b/>
          <w:sz w:val="30"/>
          <w:szCs w:val="30"/>
          <w:lang w:val="be-BY"/>
        </w:rPr>
        <w:t xml:space="preserve"> Выстава-продаж сувеніраў аддзела рамёстваў і традыцыйнай культуры ДУК “Воранаўскі раённы цэнтр культуры і народнай творчасці”</w:t>
      </w:r>
    </w:p>
    <w:p w:rsidR="008D1D89" w:rsidRPr="008D1D89" w:rsidRDefault="008D1D89" w:rsidP="008D1D89">
      <w:pPr>
        <w:rPr>
          <w:rFonts w:eastAsia="Calibri"/>
          <w:sz w:val="28"/>
          <w:szCs w:val="20"/>
          <w:lang w:val="be-BY"/>
        </w:rPr>
      </w:pPr>
    </w:p>
    <w:p w:rsidR="00855409" w:rsidRDefault="008D1D89" w:rsidP="008D1D89">
      <w:pPr>
        <w:jc w:val="center"/>
        <w:rPr>
          <w:i/>
          <w:sz w:val="30"/>
          <w:szCs w:val="30"/>
          <w:lang w:val="be-BY"/>
        </w:rPr>
      </w:pPr>
      <w:r w:rsidRPr="008D1D89">
        <w:rPr>
          <w:i/>
          <w:sz w:val="30"/>
          <w:szCs w:val="30"/>
          <w:lang w:val="be-BY"/>
        </w:rPr>
        <w:t xml:space="preserve">Кошт правядзення экскурсіі супрацоўнікамі філіяла </w:t>
      </w:r>
    </w:p>
    <w:p w:rsidR="008D1D89" w:rsidRPr="008D1D89" w:rsidRDefault="008D1D89" w:rsidP="008D1D89">
      <w:pPr>
        <w:jc w:val="center"/>
        <w:rPr>
          <w:i/>
          <w:sz w:val="30"/>
          <w:szCs w:val="30"/>
          <w:lang w:val="be-BY"/>
        </w:rPr>
      </w:pPr>
      <w:r w:rsidRPr="008D1D89">
        <w:rPr>
          <w:i/>
          <w:sz w:val="30"/>
          <w:szCs w:val="30"/>
          <w:lang w:val="be-BY"/>
        </w:rPr>
        <w:t>“Пагародзенскі цэнтр культуры і народнай творчасці”:</w:t>
      </w:r>
    </w:p>
    <w:p w:rsidR="008D1D89" w:rsidRPr="008D1D89" w:rsidRDefault="008D1D89" w:rsidP="008D1D89">
      <w:pPr>
        <w:tabs>
          <w:tab w:val="left" w:pos="8647"/>
        </w:tabs>
        <w:spacing w:line="276" w:lineRule="auto"/>
        <w:ind w:right="284" w:firstLine="567"/>
        <w:jc w:val="center"/>
        <w:rPr>
          <w:i/>
          <w:color w:val="7030A0"/>
          <w:sz w:val="32"/>
          <w:szCs w:val="30"/>
          <w:lang w:val="be-BY"/>
        </w:rPr>
      </w:pPr>
      <w:r w:rsidRPr="008D1D89">
        <w:rPr>
          <w:i/>
          <w:color w:val="7030A0"/>
          <w:sz w:val="32"/>
          <w:szCs w:val="30"/>
          <w:lang w:val="be-BY"/>
        </w:rPr>
        <w:t xml:space="preserve"> </w:t>
      </w:r>
      <w:r w:rsidRPr="008D1D89">
        <w:rPr>
          <w:b/>
          <w:i/>
          <w:color w:val="7030A0"/>
          <w:sz w:val="32"/>
          <w:szCs w:val="30"/>
          <w:lang w:val="be-BY"/>
        </w:rPr>
        <w:t>для адной групы – 50  рублёў.</w:t>
      </w:r>
    </w:p>
    <w:p w:rsidR="008D1D89" w:rsidRPr="008D1D89" w:rsidRDefault="008D1D89" w:rsidP="008D1D89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8D1D89">
        <w:rPr>
          <w:i/>
          <w:sz w:val="30"/>
          <w:szCs w:val="30"/>
          <w:lang w:val="be-BY"/>
        </w:rPr>
        <w:t xml:space="preserve">Кошт </w:t>
      </w:r>
      <w:r w:rsidRPr="008D1D89">
        <w:rPr>
          <w:i/>
          <w:sz w:val="30"/>
          <w:szCs w:val="30"/>
        </w:rPr>
        <w:t>1 б</w:t>
      </w:r>
      <w:r w:rsidRPr="008D1D89">
        <w:rPr>
          <w:i/>
          <w:sz w:val="30"/>
          <w:szCs w:val="30"/>
          <w:lang w:val="be-BY"/>
        </w:rPr>
        <w:t>і</w:t>
      </w:r>
      <w:r w:rsidRPr="008D1D89">
        <w:rPr>
          <w:i/>
          <w:sz w:val="30"/>
          <w:szCs w:val="30"/>
        </w:rPr>
        <w:t>лет</w:t>
      </w:r>
      <w:r w:rsidRPr="008D1D89">
        <w:rPr>
          <w:i/>
          <w:sz w:val="30"/>
          <w:szCs w:val="30"/>
          <w:lang w:val="be-BY"/>
        </w:rPr>
        <w:t>а для індывідуальнага наведвання:</w:t>
      </w:r>
    </w:p>
    <w:p w:rsidR="008D1D89" w:rsidRPr="008D1D89" w:rsidRDefault="008D1D89" w:rsidP="008D1D89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8D1D89">
        <w:rPr>
          <w:i/>
          <w:sz w:val="30"/>
          <w:szCs w:val="30"/>
        </w:rPr>
        <w:t xml:space="preserve">для </w:t>
      </w:r>
      <w:r w:rsidRPr="008D1D89">
        <w:rPr>
          <w:i/>
          <w:sz w:val="30"/>
          <w:szCs w:val="30"/>
          <w:lang w:val="be-BY"/>
        </w:rPr>
        <w:t xml:space="preserve">дарослых – </w:t>
      </w:r>
      <w:r w:rsidRPr="008D1D89">
        <w:rPr>
          <w:b/>
          <w:i/>
          <w:color w:val="7030A0"/>
          <w:sz w:val="32"/>
          <w:szCs w:val="30"/>
        </w:rPr>
        <w:t>1,5 </w:t>
      </w:r>
      <w:r w:rsidRPr="008D1D89">
        <w:rPr>
          <w:b/>
          <w:i/>
          <w:color w:val="7030A0"/>
          <w:sz w:val="32"/>
          <w:szCs w:val="30"/>
          <w:lang w:val="be-BY"/>
        </w:rPr>
        <w:t xml:space="preserve"> руб</w:t>
      </w:r>
      <w:r w:rsidRPr="008D1D89">
        <w:rPr>
          <w:i/>
          <w:sz w:val="30"/>
          <w:szCs w:val="30"/>
          <w:lang w:val="be-BY"/>
        </w:rPr>
        <w:t xml:space="preserve">, для дзяцей – </w:t>
      </w:r>
      <w:r w:rsidRPr="008D1D89">
        <w:rPr>
          <w:b/>
          <w:i/>
          <w:color w:val="7030A0"/>
          <w:sz w:val="32"/>
          <w:szCs w:val="30"/>
        </w:rPr>
        <w:t xml:space="preserve">1 </w:t>
      </w:r>
      <w:r w:rsidRPr="008D1D89">
        <w:rPr>
          <w:b/>
          <w:i/>
          <w:color w:val="7030A0"/>
          <w:sz w:val="32"/>
          <w:szCs w:val="30"/>
          <w:lang w:val="be-BY"/>
        </w:rPr>
        <w:t xml:space="preserve"> руб</w:t>
      </w:r>
      <w:r w:rsidR="00855409">
        <w:rPr>
          <w:b/>
          <w:i/>
          <w:color w:val="7030A0"/>
          <w:sz w:val="32"/>
          <w:szCs w:val="30"/>
          <w:lang w:val="be-BY"/>
        </w:rPr>
        <w:t>.</w:t>
      </w:r>
    </w:p>
    <w:p w:rsidR="008D1D89" w:rsidRPr="008D1D89" w:rsidRDefault="008D1D89" w:rsidP="008D1D89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</w:p>
    <w:p w:rsidR="008D1D89" w:rsidRPr="008D1D89" w:rsidRDefault="008D1D89" w:rsidP="008D1D89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  <w:r w:rsidRPr="008D1D89">
        <w:rPr>
          <w:b/>
          <w:i/>
          <w:sz w:val="30"/>
          <w:szCs w:val="30"/>
          <w:u w:val="single"/>
          <w:lang w:val="be-BY"/>
        </w:rPr>
        <w:t>Даведкі па тэлефонах</w:t>
      </w:r>
      <w:r w:rsidRPr="008D1D89">
        <w:rPr>
          <w:b/>
          <w:i/>
          <w:color w:val="7030A0"/>
          <w:sz w:val="32"/>
          <w:szCs w:val="30"/>
          <w:u w:val="single"/>
          <w:lang w:val="be-BY"/>
        </w:rPr>
        <w:t>:</w:t>
      </w:r>
      <w:r w:rsidRPr="008D1D89">
        <w:rPr>
          <w:i/>
          <w:color w:val="7030A0"/>
          <w:sz w:val="32"/>
          <w:szCs w:val="30"/>
          <w:lang w:val="be-BY"/>
        </w:rPr>
        <w:t xml:space="preserve"> </w:t>
      </w:r>
      <w:r w:rsidRPr="008D1D89">
        <w:rPr>
          <w:b/>
          <w:i/>
          <w:color w:val="7030A0"/>
          <w:sz w:val="32"/>
          <w:szCs w:val="30"/>
          <w:lang w:val="be-BY"/>
        </w:rPr>
        <w:t xml:space="preserve">(8-01594) 2-14-64; (8-01594) </w:t>
      </w:r>
      <w:r w:rsidR="003712E9">
        <w:rPr>
          <w:b/>
          <w:i/>
          <w:color w:val="7030A0"/>
          <w:sz w:val="32"/>
          <w:szCs w:val="30"/>
          <w:lang w:val="be-BY"/>
        </w:rPr>
        <w:t>4-</w:t>
      </w:r>
      <w:r w:rsidRPr="008D1D89">
        <w:rPr>
          <w:b/>
          <w:i/>
          <w:color w:val="7030A0"/>
          <w:sz w:val="32"/>
          <w:szCs w:val="30"/>
          <w:lang w:val="be-BY"/>
        </w:rPr>
        <w:t xml:space="preserve">35 -31 </w:t>
      </w:r>
    </w:p>
    <w:p w:rsidR="00A516CB" w:rsidRDefault="00A516CB" w:rsidP="00923F11">
      <w:pPr>
        <w:jc w:val="center"/>
        <w:rPr>
          <w:rFonts w:eastAsia="Calibri"/>
          <w:sz w:val="30"/>
          <w:szCs w:val="28"/>
          <w:lang w:val="be-BY" w:eastAsia="en-US"/>
        </w:rPr>
      </w:pPr>
    </w:p>
    <w:p w:rsidR="002D52DD" w:rsidRDefault="002D52DD" w:rsidP="00923F11">
      <w:pPr>
        <w:jc w:val="center"/>
        <w:rPr>
          <w:rFonts w:eastAsia="Calibri"/>
          <w:sz w:val="30"/>
          <w:szCs w:val="28"/>
          <w:lang w:val="be-BY" w:eastAsia="en-US"/>
        </w:rPr>
      </w:pPr>
      <w:r w:rsidRPr="002D52DD">
        <w:rPr>
          <w:rFonts w:eastAsia="Calibri"/>
          <w:sz w:val="30"/>
          <w:szCs w:val="28"/>
          <w:lang w:val="be-BY" w:eastAsia="en-US"/>
        </w:rPr>
        <w:t xml:space="preserve">Паслугу аказвае філіял </w:t>
      </w:r>
    </w:p>
    <w:p w:rsidR="00923F11" w:rsidRPr="00923F11" w:rsidRDefault="002D52DD" w:rsidP="00923F11">
      <w:pPr>
        <w:jc w:val="center"/>
        <w:rPr>
          <w:sz w:val="28"/>
          <w:szCs w:val="28"/>
          <w:lang w:val="be-BY"/>
        </w:rPr>
      </w:pPr>
      <w:r w:rsidRPr="002D52DD">
        <w:rPr>
          <w:rFonts w:eastAsia="Calibri"/>
          <w:sz w:val="30"/>
          <w:szCs w:val="28"/>
          <w:lang w:val="be-BY" w:eastAsia="en-US"/>
        </w:rPr>
        <w:t>“Пагародзенскі цэнтр культуры і народнай творчасці”</w:t>
      </w:r>
    </w:p>
    <w:sectPr w:rsidR="00923F11" w:rsidRPr="00923F11" w:rsidSect="00E67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7EFA"/>
    <w:multiLevelType w:val="hybridMultilevel"/>
    <w:tmpl w:val="247AD50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15"/>
    <w:rsid w:val="000420DA"/>
    <w:rsid w:val="00045EDF"/>
    <w:rsid w:val="0005327F"/>
    <w:rsid w:val="0007145D"/>
    <w:rsid w:val="00073B33"/>
    <w:rsid w:val="000931B9"/>
    <w:rsid w:val="00094526"/>
    <w:rsid w:val="00097209"/>
    <w:rsid w:val="000C48A5"/>
    <w:rsid w:val="000E104A"/>
    <w:rsid w:val="000E1357"/>
    <w:rsid w:val="000F1E9E"/>
    <w:rsid w:val="001000F8"/>
    <w:rsid w:val="00177AAD"/>
    <w:rsid w:val="00197A6F"/>
    <w:rsid w:val="001A27BC"/>
    <w:rsid w:val="001C7AFF"/>
    <w:rsid w:val="001F6D0A"/>
    <w:rsid w:val="0020641E"/>
    <w:rsid w:val="00227F34"/>
    <w:rsid w:val="00231932"/>
    <w:rsid w:val="002411F9"/>
    <w:rsid w:val="002D52DD"/>
    <w:rsid w:val="00331340"/>
    <w:rsid w:val="003413EB"/>
    <w:rsid w:val="003712E9"/>
    <w:rsid w:val="00375E9D"/>
    <w:rsid w:val="003B382E"/>
    <w:rsid w:val="00420B5B"/>
    <w:rsid w:val="00465FAD"/>
    <w:rsid w:val="00472D21"/>
    <w:rsid w:val="00496EB1"/>
    <w:rsid w:val="004C1B87"/>
    <w:rsid w:val="005423E2"/>
    <w:rsid w:val="00552ECF"/>
    <w:rsid w:val="005631C1"/>
    <w:rsid w:val="005672FB"/>
    <w:rsid w:val="005A3804"/>
    <w:rsid w:val="005B177A"/>
    <w:rsid w:val="005D3479"/>
    <w:rsid w:val="005E525D"/>
    <w:rsid w:val="005F17E2"/>
    <w:rsid w:val="006060C5"/>
    <w:rsid w:val="006107BB"/>
    <w:rsid w:val="00613496"/>
    <w:rsid w:val="00622A95"/>
    <w:rsid w:val="006263A1"/>
    <w:rsid w:val="0064749E"/>
    <w:rsid w:val="00662908"/>
    <w:rsid w:val="00675F8C"/>
    <w:rsid w:val="00681AAA"/>
    <w:rsid w:val="00691BF4"/>
    <w:rsid w:val="00695C7B"/>
    <w:rsid w:val="006C3A0E"/>
    <w:rsid w:val="006E0B64"/>
    <w:rsid w:val="006F1BC1"/>
    <w:rsid w:val="0070640F"/>
    <w:rsid w:val="00712757"/>
    <w:rsid w:val="007447A2"/>
    <w:rsid w:val="00751CBC"/>
    <w:rsid w:val="00773DE3"/>
    <w:rsid w:val="007F3D89"/>
    <w:rsid w:val="00814629"/>
    <w:rsid w:val="00832CF8"/>
    <w:rsid w:val="0083555F"/>
    <w:rsid w:val="00851C82"/>
    <w:rsid w:val="00855409"/>
    <w:rsid w:val="0085551E"/>
    <w:rsid w:val="00861B2D"/>
    <w:rsid w:val="00892A44"/>
    <w:rsid w:val="00894986"/>
    <w:rsid w:val="008A191E"/>
    <w:rsid w:val="008C7F0D"/>
    <w:rsid w:val="008D1D89"/>
    <w:rsid w:val="008D57D8"/>
    <w:rsid w:val="00915BDF"/>
    <w:rsid w:val="009218FE"/>
    <w:rsid w:val="00923F11"/>
    <w:rsid w:val="009272B4"/>
    <w:rsid w:val="009300FB"/>
    <w:rsid w:val="00935730"/>
    <w:rsid w:val="00941F2D"/>
    <w:rsid w:val="009600E4"/>
    <w:rsid w:val="0096063B"/>
    <w:rsid w:val="00970501"/>
    <w:rsid w:val="009853DF"/>
    <w:rsid w:val="00991A95"/>
    <w:rsid w:val="009953C8"/>
    <w:rsid w:val="009A4690"/>
    <w:rsid w:val="009D21ED"/>
    <w:rsid w:val="009D68B1"/>
    <w:rsid w:val="009F16C7"/>
    <w:rsid w:val="00A15849"/>
    <w:rsid w:val="00A2138B"/>
    <w:rsid w:val="00A4765D"/>
    <w:rsid w:val="00A516CB"/>
    <w:rsid w:val="00A82230"/>
    <w:rsid w:val="00AB62B5"/>
    <w:rsid w:val="00AC07F4"/>
    <w:rsid w:val="00AC22F3"/>
    <w:rsid w:val="00B13881"/>
    <w:rsid w:val="00B3329B"/>
    <w:rsid w:val="00B42F0D"/>
    <w:rsid w:val="00BA18A4"/>
    <w:rsid w:val="00BB15E7"/>
    <w:rsid w:val="00BC3D1C"/>
    <w:rsid w:val="00BC4430"/>
    <w:rsid w:val="00BD0095"/>
    <w:rsid w:val="00C05015"/>
    <w:rsid w:val="00C14D02"/>
    <w:rsid w:val="00C21F19"/>
    <w:rsid w:val="00C34139"/>
    <w:rsid w:val="00C530EE"/>
    <w:rsid w:val="00D20186"/>
    <w:rsid w:val="00D30F49"/>
    <w:rsid w:val="00D34AF6"/>
    <w:rsid w:val="00D40051"/>
    <w:rsid w:val="00D631D6"/>
    <w:rsid w:val="00D66750"/>
    <w:rsid w:val="00DA10FD"/>
    <w:rsid w:val="00DA431A"/>
    <w:rsid w:val="00DB4BCE"/>
    <w:rsid w:val="00E31586"/>
    <w:rsid w:val="00E67651"/>
    <w:rsid w:val="00E900C3"/>
    <w:rsid w:val="00EB24DC"/>
    <w:rsid w:val="00F0635A"/>
    <w:rsid w:val="00F25340"/>
    <w:rsid w:val="00F35E85"/>
    <w:rsid w:val="00F672B0"/>
    <w:rsid w:val="00F81F26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12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12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7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</dc:creator>
  <cp:keywords/>
  <dc:description/>
  <cp:lastModifiedBy>HomeUser</cp:lastModifiedBy>
  <cp:revision>12</cp:revision>
  <cp:lastPrinted>2018-08-14T09:47:00Z</cp:lastPrinted>
  <dcterms:created xsi:type="dcterms:W3CDTF">2019-01-21T14:02:00Z</dcterms:created>
  <dcterms:modified xsi:type="dcterms:W3CDTF">2019-01-22T08:16:00Z</dcterms:modified>
</cp:coreProperties>
</file>