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6B245" w14:textId="77777777" w:rsidR="000C441F" w:rsidRPr="000C441F" w:rsidRDefault="000C441F" w:rsidP="00830F61">
      <w:pPr>
        <w:jc w:val="center"/>
        <w:rPr>
          <w:b/>
          <w:bCs/>
          <w:u w:val="single"/>
          <w:lang w:val="en-US"/>
        </w:rPr>
      </w:pPr>
      <w:r w:rsidRPr="000C441F">
        <w:rPr>
          <w:b/>
          <w:bCs/>
          <w:u w:val="single"/>
        </w:rPr>
        <w:t>Подготовка граждан по военно-техническим специальностям в учебных организациях Республиканского государственного общественного объединения «ДОСААФ»</w:t>
      </w:r>
    </w:p>
    <w:p w14:paraId="35E1B572" w14:textId="77777777" w:rsidR="000C441F" w:rsidRPr="000C441F" w:rsidRDefault="000C441F" w:rsidP="00830F61">
      <w:pPr>
        <w:jc w:val="both"/>
      </w:pPr>
    </w:p>
    <w:p w14:paraId="2EFA9F9E" w14:textId="77777777" w:rsidR="000C441F" w:rsidRPr="000C441F" w:rsidRDefault="000C441F" w:rsidP="00830F61">
      <w:pPr>
        <w:jc w:val="both"/>
      </w:pPr>
      <w:r w:rsidRPr="000C441F">
        <w:t xml:space="preserve">Подготовка граждан по военно-техническим специальностям водитель категории «С» (переподготовка с категории «В» на «С») проводится в Гродненской РОС ДОСААФ, </w:t>
      </w:r>
      <w:proofErr w:type="spellStart"/>
      <w:r w:rsidRPr="000C441F">
        <w:t>Лидско</w:t>
      </w:r>
      <w:proofErr w:type="spellEnd"/>
      <w:r w:rsidRPr="000C441F">
        <w:t>-Берёзовской РОС ДОСААФ, Волковысской РОС ДОСААФ, Ошмянской РОС ДОСААФ, Сморгонской РОС ДОСААФ.</w:t>
      </w:r>
    </w:p>
    <w:p w14:paraId="5FCA2DFD" w14:textId="77777777" w:rsidR="000C441F" w:rsidRPr="000C441F" w:rsidRDefault="000C441F" w:rsidP="00830F61">
      <w:pPr>
        <w:jc w:val="both"/>
      </w:pPr>
      <w:r w:rsidRPr="000C441F">
        <w:t>Учебная организация комплектуется призывниками, подлежащими очередному призыву на срочную военную службу и отвечающим требованиям службы в Вооружённых Силах, других воинских формированиях.</w:t>
      </w:r>
    </w:p>
    <w:p w14:paraId="6A532896" w14:textId="2A38D1C2" w:rsidR="000C441F" w:rsidRPr="000C441F" w:rsidRDefault="000C441F" w:rsidP="00830F61">
      <w:pPr>
        <w:jc w:val="both"/>
      </w:pPr>
      <w:r w:rsidRPr="000C441F">
        <w:t>До направления призывников на обучение в учебную организацию проводится медицинское освидетельствование, для определения категории годности к военной службе и к управлению механическим транспортным средством категории «С» по состоянию здоровья.</w:t>
      </w:r>
    </w:p>
    <w:p w14:paraId="1348EEFE" w14:textId="77777777" w:rsidR="000C441F" w:rsidRPr="000C441F" w:rsidRDefault="000C441F" w:rsidP="00830F61">
      <w:pPr>
        <w:jc w:val="both"/>
      </w:pPr>
      <w:r w:rsidRPr="000C441F">
        <w:t>Предварительный отбор призывников для укомплектования учебной организации проводится с необходимым резервом для полного выполнения задания на подготовку.</w:t>
      </w:r>
    </w:p>
    <w:p w14:paraId="70053A59" w14:textId="77777777" w:rsidR="000C441F" w:rsidRPr="000C441F" w:rsidRDefault="000C441F" w:rsidP="00830F61">
      <w:pPr>
        <w:jc w:val="both"/>
      </w:pPr>
      <w:r w:rsidRPr="000C441F">
        <w:rPr>
          <w:u w:val="single"/>
        </w:rPr>
        <w:t>На подготовку водителей не направляются призывники</w:t>
      </w:r>
      <w:r w:rsidRPr="000C441F">
        <w:t>, имеющие судимость, находящиеся под следствием, отрицательно характеризующееся, состоящие в браке, имеющие право на отсрочку, освобождённые от призыва на срочную военную службу или религиозные убеждения и вероучение, которые не допускает несение военной службы с применением насилия, ношением и применением оружия.</w:t>
      </w:r>
    </w:p>
    <w:p w14:paraId="139C4B64" w14:textId="77777777" w:rsidR="000C441F" w:rsidRPr="000C441F" w:rsidRDefault="000C441F" w:rsidP="00830F61">
      <w:pPr>
        <w:jc w:val="both"/>
      </w:pPr>
      <w:r w:rsidRPr="000C441F">
        <w:t>Обучение призывников проводится в дневное время из числа неработающей молодёжи или в вечернее время из числа работающих (неработающих) или учащихся выпускных курсов (классов) учреждений общего среднего образования, учреждений профессионально-технического образования, учреждений среднего специального образования подлежащих очередному призыву на срочную военную службу.</w:t>
      </w:r>
    </w:p>
    <w:p w14:paraId="6E04F3E6" w14:textId="77777777" w:rsidR="000C441F" w:rsidRPr="000C441F" w:rsidRDefault="000C441F" w:rsidP="00830F61">
      <w:pPr>
        <w:jc w:val="both"/>
      </w:pPr>
      <w:r w:rsidRPr="000C441F">
        <w:t>Призывники, призванные призывными комиссиями негодными к военной службе, а также призывники, у которых возникло право на отсрочку или освобождение от призыва, к дальнейшему обучению не допускаются и отчисляются из учебных организаций.</w:t>
      </w:r>
    </w:p>
    <w:p w14:paraId="4F0D9DB7" w14:textId="77777777" w:rsidR="000C441F" w:rsidRPr="000C441F" w:rsidRDefault="000C441F" w:rsidP="00830F61">
      <w:pPr>
        <w:jc w:val="both"/>
      </w:pPr>
      <w:proofErr w:type="gramStart"/>
      <w:r w:rsidRPr="000C441F">
        <w:t>Призывники</w:t>
      </w:r>
      <w:proofErr w:type="gramEnd"/>
      <w:r w:rsidRPr="000C441F">
        <w:t xml:space="preserve"> признанные призывными комиссиями негодными по состоянию здоровья, морально-деловым качествам или по другим причинам для прохождения срочной военной службы во внутренних войсках МВД, органах пограничной службы, войсках КГБ, но годными для прохождения срочной военной службы, направляются на укомплектование Вооружённых сил и транспортных войск Республики Беларусь.</w:t>
      </w:r>
    </w:p>
    <w:p w14:paraId="58684354" w14:textId="77777777" w:rsidR="000C441F" w:rsidRPr="000C441F" w:rsidRDefault="000C441F" w:rsidP="00830F61">
      <w:pPr>
        <w:jc w:val="both"/>
      </w:pPr>
      <w:r w:rsidRPr="000C441F">
        <w:t xml:space="preserve">При не сдаче призывниками экзаменов органам Государственной автомобильной инспекции МВД их отправка переносится на более поздние сроки. Призывники, не </w:t>
      </w:r>
      <w:r w:rsidRPr="000C441F">
        <w:lastRenderedPageBreak/>
        <w:t>сдавшие экзамены, направляются в войска, для которых они готовились по специальности водителей автомобиля и ранее при комплектовании учебных организаций были отобраны представителями войск.</w:t>
      </w:r>
    </w:p>
    <w:p w14:paraId="32EBE327" w14:textId="77777777" w:rsidR="000C441F" w:rsidRPr="000C441F" w:rsidRDefault="000C441F" w:rsidP="00830F61">
      <w:pPr>
        <w:jc w:val="both"/>
      </w:pPr>
    </w:p>
    <w:p w14:paraId="1E762FC1" w14:textId="77777777" w:rsidR="000C441F" w:rsidRPr="000C441F" w:rsidRDefault="000C441F" w:rsidP="00830F61">
      <w:pPr>
        <w:jc w:val="both"/>
        <w:rPr>
          <w:u w:val="single"/>
        </w:rPr>
      </w:pPr>
      <w:r w:rsidRPr="000C441F">
        <w:rPr>
          <w:u w:val="single"/>
        </w:rPr>
        <w:t>Сроки обучения в учебных организациях ДОСААФ в 2026/2027 учебном году:</w:t>
      </w:r>
    </w:p>
    <w:p w14:paraId="3712B7C3" w14:textId="77777777" w:rsidR="000C441F" w:rsidRPr="000C441F" w:rsidRDefault="000C441F" w:rsidP="00830F61">
      <w:pPr>
        <w:jc w:val="both"/>
        <w:rPr>
          <w:u w:val="single"/>
        </w:rPr>
      </w:pPr>
    </w:p>
    <w:p w14:paraId="6420739A" w14:textId="77777777" w:rsidR="000C441F" w:rsidRPr="000C441F" w:rsidRDefault="000C441F" w:rsidP="00830F61">
      <w:pPr>
        <w:jc w:val="both"/>
        <w:rPr>
          <w:b/>
          <w:bCs/>
        </w:rPr>
      </w:pPr>
      <w:r w:rsidRPr="000C441F">
        <w:rPr>
          <w:b/>
          <w:bCs/>
        </w:rPr>
        <w:t xml:space="preserve">- в первом полугодии учебного года – с 16 ноября 2026 года </w:t>
      </w:r>
      <w:r w:rsidRPr="000C441F">
        <w:rPr>
          <w:b/>
          <w:bCs/>
        </w:rPr>
        <w:br/>
        <w:t>по 6 апреля 2027 года;</w:t>
      </w:r>
    </w:p>
    <w:p w14:paraId="4BFFCAE3" w14:textId="77777777" w:rsidR="000C441F" w:rsidRPr="000C441F" w:rsidRDefault="000C441F" w:rsidP="00830F61">
      <w:pPr>
        <w:jc w:val="both"/>
        <w:rPr>
          <w:b/>
          <w:bCs/>
        </w:rPr>
      </w:pPr>
      <w:r w:rsidRPr="000C441F">
        <w:rPr>
          <w:b/>
          <w:bCs/>
        </w:rPr>
        <w:t>- во втором полугодии учебного года – с 17 мая 2027 года по 5 октября 2027 года.</w:t>
      </w:r>
    </w:p>
    <w:p w14:paraId="2F174E8B" w14:textId="77777777" w:rsidR="000C441F" w:rsidRPr="000C441F" w:rsidRDefault="000C441F" w:rsidP="00830F61">
      <w:pPr>
        <w:jc w:val="both"/>
        <w:rPr>
          <w:b/>
          <w:bCs/>
        </w:rPr>
      </w:pPr>
    </w:p>
    <w:p w14:paraId="2C2CE970" w14:textId="77777777" w:rsidR="000C441F" w:rsidRPr="000C441F" w:rsidRDefault="000C441F" w:rsidP="00830F61">
      <w:pPr>
        <w:jc w:val="both"/>
      </w:pPr>
    </w:p>
    <w:p w14:paraId="52043757" w14:textId="77777777" w:rsidR="000C441F" w:rsidRPr="000C441F" w:rsidRDefault="000C441F" w:rsidP="00830F61">
      <w:pPr>
        <w:jc w:val="both"/>
        <w:rPr>
          <w:b/>
          <w:bCs/>
        </w:rPr>
      </w:pPr>
      <w:r w:rsidRPr="000C441F">
        <w:rPr>
          <w:b/>
          <w:bCs/>
        </w:rPr>
        <w:t xml:space="preserve">По вопросам получения военно-технической специальности или специальности родственных военно-учётным Вы можете обратиться в военный комиссариат </w:t>
      </w:r>
      <w:proofErr w:type="spellStart"/>
      <w:r w:rsidRPr="000C441F">
        <w:rPr>
          <w:b/>
          <w:bCs/>
        </w:rPr>
        <w:t>Вороновстого</w:t>
      </w:r>
      <w:proofErr w:type="spellEnd"/>
      <w:r w:rsidRPr="000C441F">
        <w:rPr>
          <w:b/>
          <w:bCs/>
        </w:rPr>
        <w:t xml:space="preserve"> района по адресу: </w:t>
      </w:r>
      <w:proofErr w:type="spellStart"/>
      <w:r w:rsidRPr="000C441F">
        <w:rPr>
          <w:b/>
          <w:bCs/>
        </w:rPr>
        <w:t>г.п</w:t>
      </w:r>
      <w:proofErr w:type="spellEnd"/>
      <w:r w:rsidRPr="000C441F">
        <w:rPr>
          <w:b/>
          <w:bCs/>
        </w:rPr>
        <w:t xml:space="preserve">. Вороново, </w:t>
      </w:r>
      <w:r w:rsidRPr="000C441F">
        <w:rPr>
          <w:b/>
          <w:bCs/>
        </w:rPr>
        <w:br/>
        <w:t xml:space="preserve">ул. Коммунальная, д.7., </w:t>
      </w:r>
      <w:proofErr w:type="spellStart"/>
      <w:r w:rsidRPr="000C441F">
        <w:rPr>
          <w:b/>
          <w:bCs/>
        </w:rPr>
        <w:t>каб</w:t>
      </w:r>
      <w:proofErr w:type="spellEnd"/>
      <w:r w:rsidRPr="000C441F">
        <w:rPr>
          <w:b/>
          <w:bCs/>
        </w:rPr>
        <w:t>. № 2 или по тел.: 97-3-38</w:t>
      </w:r>
    </w:p>
    <w:p w14:paraId="06CBF3A7" w14:textId="77777777" w:rsidR="000C441F" w:rsidRPr="000C441F" w:rsidRDefault="000C441F" w:rsidP="00830F61">
      <w:pPr>
        <w:jc w:val="both"/>
      </w:pPr>
    </w:p>
    <w:p w14:paraId="594F087C" w14:textId="77777777" w:rsidR="000C441F" w:rsidRPr="000C441F" w:rsidRDefault="000C441F" w:rsidP="00830F61">
      <w:pPr>
        <w:jc w:val="both"/>
      </w:pPr>
    </w:p>
    <w:p w14:paraId="48056D70" w14:textId="77777777" w:rsidR="000C441F" w:rsidRPr="000C441F" w:rsidRDefault="000C441F" w:rsidP="00830F61">
      <w:pPr>
        <w:jc w:val="both"/>
      </w:pPr>
    </w:p>
    <w:p w14:paraId="0FDFA560" w14:textId="77777777" w:rsidR="000C441F" w:rsidRDefault="000C441F" w:rsidP="00830F61">
      <w:pPr>
        <w:jc w:val="both"/>
      </w:pPr>
    </w:p>
    <w:sectPr w:rsidR="000C441F" w:rsidSect="000C441F">
      <w:pgSz w:w="11906"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1F"/>
    <w:rsid w:val="000754A4"/>
    <w:rsid w:val="000C441F"/>
    <w:rsid w:val="005A212E"/>
    <w:rsid w:val="00830F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8997D"/>
  <w15:chartTrackingRefBased/>
  <w15:docId w15:val="{0FDC1D6A-7639-4743-81CA-B38A493D4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C4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C4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C441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C441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C441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C441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C441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441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C441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441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C441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C441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C441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C441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C441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C441F"/>
    <w:rPr>
      <w:rFonts w:eastAsiaTheme="majorEastAsia" w:cstheme="majorBidi"/>
      <w:color w:val="595959" w:themeColor="text1" w:themeTint="A6"/>
    </w:rPr>
  </w:style>
  <w:style w:type="character" w:customStyle="1" w:styleId="80">
    <w:name w:val="Заголовок 8 Знак"/>
    <w:basedOn w:val="a0"/>
    <w:link w:val="8"/>
    <w:uiPriority w:val="9"/>
    <w:semiHidden/>
    <w:rsid w:val="000C441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C441F"/>
    <w:rPr>
      <w:rFonts w:eastAsiaTheme="majorEastAsia" w:cstheme="majorBidi"/>
      <w:color w:val="272727" w:themeColor="text1" w:themeTint="D8"/>
    </w:rPr>
  </w:style>
  <w:style w:type="paragraph" w:styleId="a3">
    <w:name w:val="Title"/>
    <w:basedOn w:val="a"/>
    <w:next w:val="a"/>
    <w:link w:val="a4"/>
    <w:uiPriority w:val="10"/>
    <w:qFormat/>
    <w:rsid w:val="000C4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44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441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C441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441F"/>
    <w:pPr>
      <w:spacing w:before="160"/>
      <w:jc w:val="center"/>
    </w:pPr>
    <w:rPr>
      <w:i/>
      <w:iCs/>
      <w:color w:val="404040" w:themeColor="text1" w:themeTint="BF"/>
    </w:rPr>
  </w:style>
  <w:style w:type="character" w:customStyle="1" w:styleId="22">
    <w:name w:val="Цитата 2 Знак"/>
    <w:basedOn w:val="a0"/>
    <w:link w:val="21"/>
    <w:uiPriority w:val="29"/>
    <w:rsid w:val="000C441F"/>
    <w:rPr>
      <w:i/>
      <w:iCs/>
      <w:color w:val="404040" w:themeColor="text1" w:themeTint="BF"/>
    </w:rPr>
  </w:style>
  <w:style w:type="paragraph" w:styleId="a7">
    <w:name w:val="List Paragraph"/>
    <w:basedOn w:val="a"/>
    <w:uiPriority w:val="34"/>
    <w:qFormat/>
    <w:rsid w:val="000C441F"/>
    <w:pPr>
      <w:ind w:left="720"/>
      <w:contextualSpacing/>
    </w:pPr>
  </w:style>
  <w:style w:type="character" w:styleId="a8">
    <w:name w:val="Intense Emphasis"/>
    <w:basedOn w:val="a0"/>
    <w:uiPriority w:val="21"/>
    <w:qFormat/>
    <w:rsid w:val="000C441F"/>
    <w:rPr>
      <w:i/>
      <w:iCs/>
      <w:color w:val="0F4761" w:themeColor="accent1" w:themeShade="BF"/>
    </w:rPr>
  </w:style>
  <w:style w:type="paragraph" w:styleId="a9">
    <w:name w:val="Intense Quote"/>
    <w:basedOn w:val="a"/>
    <w:next w:val="a"/>
    <w:link w:val="aa"/>
    <w:uiPriority w:val="30"/>
    <w:qFormat/>
    <w:rsid w:val="000C4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C441F"/>
    <w:rPr>
      <w:i/>
      <w:iCs/>
      <w:color w:val="0F4761" w:themeColor="accent1" w:themeShade="BF"/>
    </w:rPr>
  </w:style>
  <w:style w:type="character" w:styleId="ab">
    <w:name w:val="Intense Reference"/>
    <w:basedOn w:val="a0"/>
    <w:uiPriority w:val="32"/>
    <w:qFormat/>
    <w:rsid w:val="000C44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2697</Characters>
  <Application>Microsoft Office Word</Application>
  <DocSecurity>0</DocSecurity>
  <Lines>22</Lines>
  <Paragraphs>6</Paragraphs>
  <ScaleCrop>false</ScaleCrop>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 Масло</dc:creator>
  <cp:keywords/>
  <dc:description/>
  <cp:lastModifiedBy>Алина Масло</cp:lastModifiedBy>
  <cp:revision>2</cp:revision>
  <dcterms:created xsi:type="dcterms:W3CDTF">2026-10-13T13:09:00Z</dcterms:created>
  <dcterms:modified xsi:type="dcterms:W3CDTF">2026-10-13T13:09:00Z</dcterms:modified>
</cp:coreProperties>
</file>