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6CA" w:rsidRDefault="00E526CA" w:rsidP="00617491">
      <w:pPr>
        <w:spacing w:after="0" w:line="240" w:lineRule="auto"/>
        <w:jc w:val="center"/>
        <w:rPr>
          <w:rFonts w:ascii="Times New Roman" w:hAnsi="Times New Roman" w:cs="Times New Roman"/>
          <w:b/>
          <w:i/>
          <w:color w:val="000000"/>
          <w:sz w:val="32"/>
          <w:szCs w:val="32"/>
          <w:shd w:val="clear" w:color="auto" w:fill="FFFFFF"/>
        </w:rPr>
      </w:pPr>
      <w:bookmarkStart w:id="0" w:name="_GoBack"/>
      <w:bookmarkEnd w:id="0"/>
      <w:r>
        <w:rPr>
          <w:rFonts w:ascii="Times New Roman" w:hAnsi="Times New Roman" w:cs="Times New Roman"/>
          <w:b/>
          <w:i/>
          <w:color w:val="000000"/>
          <w:sz w:val="32"/>
          <w:szCs w:val="32"/>
          <w:shd w:val="clear" w:color="auto" w:fill="FFFFFF"/>
        </w:rPr>
        <w:t xml:space="preserve">                                </w:t>
      </w:r>
      <w:r w:rsidR="00A21328">
        <w:rPr>
          <w:rFonts w:ascii="Times New Roman" w:hAnsi="Times New Roman" w:cs="Times New Roman"/>
          <w:b/>
          <w:i/>
          <w:color w:val="000000"/>
          <w:sz w:val="32"/>
          <w:szCs w:val="32"/>
          <w:shd w:val="clear" w:color="auto" w:fill="FFFFFF"/>
        </w:rPr>
        <w:t xml:space="preserve">                                                 </w:t>
      </w:r>
    </w:p>
    <w:p w:rsidR="002B1D35" w:rsidRPr="00A21328" w:rsidRDefault="006A0D0F" w:rsidP="00617491">
      <w:pPr>
        <w:spacing w:after="0" w:line="240" w:lineRule="auto"/>
        <w:jc w:val="center"/>
        <w:rPr>
          <w:rFonts w:ascii="Times New Roman" w:hAnsi="Times New Roman" w:cs="Times New Roman"/>
          <w:b/>
          <w:i/>
          <w:smallCaps/>
          <w:color w:val="000000"/>
          <w:sz w:val="32"/>
          <w:szCs w:val="32"/>
          <w:shd w:val="clear" w:color="auto" w:fill="FFFFFF"/>
        </w:rPr>
      </w:pPr>
      <w:r w:rsidRPr="00A21328">
        <w:rPr>
          <w:rFonts w:ascii="Times New Roman" w:hAnsi="Times New Roman" w:cs="Times New Roman"/>
          <w:b/>
          <w:i/>
          <w:smallCaps/>
          <w:color w:val="000000"/>
          <w:sz w:val="32"/>
          <w:szCs w:val="32"/>
          <w:shd w:val="clear" w:color="auto" w:fill="FFFFFF"/>
        </w:rPr>
        <w:t>Выставка свадебных платье</w:t>
      </w:r>
      <w:r w:rsidR="00A21328" w:rsidRPr="00A21328">
        <w:rPr>
          <w:rFonts w:ascii="Times New Roman" w:hAnsi="Times New Roman" w:cs="Times New Roman"/>
          <w:b/>
          <w:i/>
          <w:smallCaps/>
          <w:color w:val="000000"/>
          <w:sz w:val="32"/>
          <w:szCs w:val="32"/>
          <w:shd w:val="clear" w:color="auto" w:fill="FFFFFF"/>
        </w:rPr>
        <w:t>в</w:t>
      </w:r>
      <w:r w:rsidRPr="00A21328">
        <w:rPr>
          <w:rFonts w:ascii="Times New Roman" w:hAnsi="Times New Roman" w:cs="Times New Roman"/>
          <w:b/>
          <w:i/>
          <w:smallCaps/>
          <w:color w:val="000000"/>
          <w:sz w:val="32"/>
          <w:szCs w:val="32"/>
          <w:shd w:val="clear" w:color="auto" w:fill="FFFFFF"/>
        </w:rPr>
        <w:t xml:space="preserve"> и атрибутов свадебной церемонии, </w:t>
      </w:r>
      <w:r w:rsidR="002B1D35" w:rsidRPr="00A21328">
        <w:rPr>
          <w:rFonts w:ascii="Times New Roman" w:hAnsi="Times New Roman" w:cs="Times New Roman"/>
          <w:b/>
          <w:i/>
          <w:smallCaps/>
          <w:color w:val="000000"/>
          <w:sz w:val="32"/>
          <w:szCs w:val="32"/>
          <w:shd w:val="clear" w:color="auto" w:fill="FFFFFF"/>
        </w:rPr>
        <w:t xml:space="preserve">была представлена в отделе загса Вороновского райисполкома ко Дню семьи </w:t>
      </w:r>
    </w:p>
    <w:p w:rsidR="002B1D35" w:rsidRPr="002B1D35" w:rsidRDefault="002B1D35" w:rsidP="002B1D35">
      <w:pPr>
        <w:spacing w:after="0" w:line="240" w:lineRule="auto"/>
        <w:jc w:val="center"/>
        <w:rPr>
          <w:rFonts w:ascii="Times New Roman" w:hAnsi="Times New Roman" w:cs="Times New Roman"/>
          <w:color w:val="000000"/>
          <w:sz w:val="32"/>
          <w:szCs w:val="32"/>
          <w:shd w:val="clear" w:color="auto" w:fill="FFFFFF"/>
        </w:rPr>
      </w:pPr>
    </w:p>
    <w:p w:rsidR="002B1D35" w:rsidRPr="00A21328" w:rsidRDefault="00A21328" w:rsidP="00A21328">
      <w:pPr>
        <w:spacing w:after="0" w:line="240" w:lineRule="auto"/>
        <w:jc w:val="both"/>
        <w:rPr>
          <w:rFonts w:ascii="Times New Roman" w:hAnsi="Times New Roman" w:cs="Times New Roman"/>
          <w:i/>
          <w:color w:val="000000"/>
          <w:sz w:val="32"/>
          <w:szCs w:val="32"/>
          <w:shd w:val="clear" w:color="auto" w:fill="FFFFFF"/>
        </w:rPr>
      </w:pPr>
      <w:r>
        <w:rPr>
          <w:rFonts w:ascii="Times New Roman" w:hAnsi="Times New Roman" w:cs="Times New Roman"/>
          <w:i/>
          <w:color w:val="000000"/>
          <w:sz w:val="32"/>
          <w:szCs w:val="32"/>
          <w:shd w:val="clear" w:color="auto" w:fill="FFFFFF"/>
        </w:rPr>
        <w:tab/>
      </w:r>
      <w:r w:rsidR="002B1D35" w:rsidRPr="00A21328">
        <w:rPr>
          <w:rFonts w:ascii="Times New Roman" w:hAnsi="Times New Roman" w:cs="Times New Roman"/>
          <w:i/>
          <w:color w:val="000000"/>
          <w:sz w:val="32"/>
          <w:szCs w:val="32"/>
          <w:shd w:val="clear" w:color="auto" w:fill="FFFFFF"/>
        </w:rPr>
        <w:t>Положительно оценили выставку ее гости – управляющие делами сельских исполнительных комитетов района. В таком необычном формате прошло мероприятие в зале бракосочетаний 15 мая 2026 года.</w:t>
      </w:r>
    </w:p>
    <w:p w:rsidR="002B1D35" w:rsidRPr="00A21328" w:rsidRDefault="002B1D35" w:rsidP="002B1D35">
      <w:pPr>
        <w:spacing w:line="240" w:lineRule="auto"/>
        <w:ind w:firstLine="708"/>
        <w:jc w:val="both"/>
        <w:rPr>
          <w:rFonts w:ascii="Times New Roman" w:hAnsi="Times New Roman" w:cs="Times New Roman"/>
          <w:i/>
          <w:sz w:val="32"/>
          <w:szCs w:val="32"/>
        </w:rPr>
      </w:pPr>
      <w:r w:rsidRPr="00A21328">
        <w:rPr>
          <w:rFonts w:ascii="Times New Roman" w:hAnsi="Times New Roman" w:cs="Times New Roman"/>
          <w:i/>
          <w:sz w:val="32"/>
          <w:szCs w:val="32"/>
        </w:rPr>
        <w:t>История свадебного платья прошла путь от ярких нарядов до символичного белого цвета, ставшего популярным лишь с 19 века. Белый цвет платья символизирует чистоту, верность, гармонию. А еще белое платье невесты ассоциируется с честностью, доверием и светом, идеальными качествами для создания семьи. Белое платье – к светлой и белой дороге.</w:t>
      </w:r>
    </w:p>
    <w:p w:rsidR="00A21328" w:rsidRDefault="002B1D35" w:rsidP="002B1D35">
      <w:pPr>
        <w:spacing w:line="240" w:lineRule="auto"/>
        <w:ind w:firstLine="708"/>
        <w:jc w:val="both"/>
        <w:rPr>
          <w:rFonts w:ascii="Times New Roman" w:hAnsi="Times New Roman" w:cs="Times New Roman"/>
          <w:noProof/>
          <w:sz w:val="30"/>
          <w:szCs w:val="30"/>
          <w:lang w:eastAsia="ru-RU"/>
        </w:rPr>
      </w:pPr>
      <w:r w:rsidRPr="00A21328">
        <w:rPr>
          <w:rFonts w:ascii="Times New Roman" w:hAnsi="Times New Roman" w:cs="Times New Roman"/>
          <w:i/>
          <w:sz w:val="32"/>
          <w:szCs w:val="32"/>
        </w:rPr>
        <w:t xml:space="preserve">Вниманию участников мероприятия были продемонстрированы </w:t>
      </w:r>
      <w:r w:rsidRPr="00A21328">
        <w:rPr>
          <w:rFonts w:ascii="Times New Roman" w:hAnsi="Times New Roman" w:cs="Times New Roman"/>
          <w:b/>
          <w:i/>
          <w:sz w:val="32"/>
          <w:szCs w:val="32"/>
        </w:rPr>
        <w:t>свадебные платья</w:t>
      </w:r>
      <w:r w:rsidRPr="00A21328">
        <w:rPr>
          <w:rFonts w:ascii="Times New Roman" w:hAnsi="Times New Roman" w:cs="Times New Roman"/>
          <w:i/>
          <w:sz w:val="32"/>
          <w:szCs w:val="32"/>
        </w:rPr>
        <w:t>, история которых насчитывает около 50 лет. К слову, два из представленных нарядов были надеты на невестах, брак которых заключался в Вороновском районе (это была регистрация брака Волынца Владислава Чеславовича и Тересы Вацлавовны в 1977 году и регистрация брака Щеглика Иосифа Олимпиановича и Людмилы Тимофеевны в 1978 году</w:t>
      </w:r>
      <w:r w:rsidR="00A21328">
        <w:rPr>
          <w:rFonts w:ascii="Times New Roman" w:hAnsi="Times New Roman" w:cs="Times New Roman"/>
          <w:noProof/>
          <w:sz w:val="30"/>
          <w:szCs w:val="30"/>
          <w:lang w:eastAsia="ru-RU"/>
        </w:rPr>
        <w:t>)</w:t>
      </w:r>
    </w:p>
    <w:p w:rsidR="002B1D35" w:rsidRPr="00A21328" w:rsidRDefault="00A21328" w:rsidP="00A21328">
      <w:pPr>
        <w:spacing w:line="240" w:lineRule="auto"/>
        <w:ind w:firstLine="708"/>
        <w:jc w:val="center"/>
        <w:rPr>
          <w:rFonts w:ascii="Times New Roman" w:hAnsi="Times New Roman" w:cs="Times New Roman"/>
          <w:i/>
          <w:sz w:val="32"/>
          <w:szCs w:val="32"/>
        </w:rPr>
      </w:pPr>
      <w:r>
        <w:rPr>
          <w:rFonts w:ascii="Times New Roman" w:hAnsi="Times New Roman" w:cs="Times New Roman"/>
          <w:noProof/>
          <w:sz w:val="30"/>
          <w:szCs w:val="30"/>
          <w:lang w:eastAsia="ru-RU"/>
        </w:rPr>
        <w:drawing>
          <wp:inline distT="0" distB="0" distL="0" distR="0" wp14:anchorId="1325E3FE" wp14:editId="2FA8508E">
            <wp:extent cx="4010025" cy="2659280"/>
            <wp:effectExtent l="0" t="0" r="0" b="8255"/>
            <wp:docPr id="2" name="Рисунок 2" descr="F:\фото последнее\выставка свадебные пл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оследнее\выставка свадебные платья.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1459"/>
                    <a:stretch/>
                  </pic:blipFill>
                  <pic:spPr bwMode="auto">
                    <a:xfrm>
                      <a:off x="0" y="0"/>
                      <a:ext cx="4010025" cy="26592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2B1D35" w:rsidRPr="00A21328">
        <w:rPr>
          <w:rFonts w:ascii="Times New Roman" w:hAnsi="Times New Roman" w:cs="Times New Roman"/>
          <w:i/>
          <w:sz w:val="32"/>
          <w:szCs w:val="32"/>
        </w:rPr>
        <w:t>.</w:t>
      </w:r>
    </w:p>
    <w:p w:rsidR="002B1D35" w:rsidRPr="001F6DA4" w:rsidRDefault="00A21328" w:rsidP="00A21328">
      <w:pPr>
        <w:spacing w:line="240" w:lineRule="auto"/>
        <w:ind w:firstLine="708"/>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14:anchorId="27D7DE01" wp14:editId="1F6C84DD">
            <wp:extent cx="4267200" cy="3200400"/>
            <wp:effectExtent l="0" t="0" r="0" b="0"/>
            <wp:docPr id="5" name="Рисунок 5" descr="F:\фото последнее\IMG_6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последнее\IMG_681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4921" cy="3198691"/>
                    </a:xfrm>
                    <a:prstGeom prst="rect">
                      <a:avLst/>
                    </a:prstGeom>
                    <a:ln>
                      <a:noFill/>
                    </a:ln>
                    <a:effectLst>
                      <a:softEdge rad="112500"/>
                    </a:effectLst>
                  </pic:spPr>
                </pic:pic>
              </a:graphicData>
            </a:graphic>
          </wp:inline>
        </w:drawing>
      </w:r>
    </w:p>
    <w:p w:rsidR="00A21328" w:rsidRDefault="002B1D35" w:rsidP="00A21328">
      <w:pPr>
        <w:jc w:val="both"/>
        <w:rPr>
          <w:rFonts w:ascii="Times New Roman" w:hAnsi="Times New Roman" w:cs="Times New Roman"/>
          <w:i/>
          <w:sz w:val="32"/>
          <w:szCs w:val="32"/>
        </w:rPr>
      </w:pPr>
      <w:r w:rsidRPr="001F6DA4">
        <w:rPr>
          <w:rFonts w:ascii="Times New Roman" w:hAnsi="Times New Roman" w:cs="Times New Roman"/>
          <w:sz w:val="30"/>
          <w:szCs w:val="30"/>
        </w:rPr>
        <w:tab/>
      </w:r>
      <w:r w:rsidRPr="00A21328">
        <w:rPr>
          <w:rFonts w:ascii="Times New Roman" w:hAnsi="Times New Roman" w:cs="Times New Roman"/>
          <w:i/>
          <w:sz w:val="32"/>
          <w:szCs w:val="32"/>
        </w:rPr>
        <w:t xml:space="preserve">На выставке также были представлены </w:t>
      </w:r>
      <w:r w:rsidRPr="00A21328">
        <w:rPr>
          <w:rFonts w:ascii="Times New Roman" w:hAnsi="Times New Roman" w:cs="Times New Roman"/>
          <w:b/>
          <w:i/>
          <w:sz w:val="32"/>
          <w:szCs w:val="32"/>
        </w:rPr>
        <w:t>тарелочки или подставки для обручальных колец</w:t>
      </w:r>
      <w:r w:rsidRPr="00A21328">
        <w:rPr>
          <w:rFonts w:ascii="Times New Roman" w:hAnsi="Times New Roman" w:cs="Times New Roman"/>
          <w:i/>
          <w:sz w:val="32"/>
          <w:szCs w:val="32"/>
        </w:rPr>
        <w:t>, которые в разное время использовались регистраторами в органах загса Вороновского района</w:t>
      </w:r>
      <w:r w:rsidR="00A21328">
        <w:rPr>
          <w:rFonts w:ascii="Times New Roman" w:hAnsi="Times New Roman" w:cs="Times New Roman"/>
          <w:i/>
          <w:sz w:val="32"/>
          <w:szCs w:val="32"/>
        </w:rPr>
        <w:t>.</w:t>
      </w:r>
    </w:p>
    <w:p w:rsidR="002B1D35" w:rsidRDefault="00A21328" w:rsidP="00A21328">
      <w:pPr>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3FB20247" wp14:editId="2B0E3DB4">
            <wp:extent cx="2751138" cy="2063353"/>
            <wp:effectExtent l="952" t="0" r="0" b="0"/>
            <wp:docPr id="8" name="Рисунок 8" descr="F:\фото последнее\IMG_6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последнее\IMG_681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59737" cy="2069803"/>
                    </a:xfrm>
                    <a:prstGeom prst="rect">
                      <a:avLst/>
                    </a:prstGeom>
                    <a:ln>
                      <a:noFill/>
                    </a:ln>
                    <a:effectLst>
                      <a:softEdge rad="112500"/>
                    </a:effectLst>
                  </pic:spPr>
                </pic:pic>
              </a:graphicData>
            </a:graphic>
          </wp:inline>
        </w:drawing>
      </w:r>
      <w:r w:rsidR="002B1D35">
        <w:rPr>
          <w:rFonts w:ascii="Times New Roman" w:hAnsi="Times New Roman" w:cs="Times New Roman"/>
          <w:noProof/>
          <w:sz w:val="30"/>
          <w:szCs w:val="30"/>
          <w:lang w:eastAsia="ru-RU"/>
        </w:rPr>
        <w:drawing>
          <wp:inline distT="0" distB="0" distL="0" distR="0" wp14:anchorId="5C61E90C" wp14:editId="33365637">
            <wp:extent cx="3713411" cy="2505075"/>
            <wp:effectExtent l="0" t="0" r="1905" b="0"/>
            <wp:docPr id="3" name="Рисунок 3" descr="F:\фото последнее\вы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последнее\выставка.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931"/>
                    <a:stretch/>
                  </pic:blipFill>
                  <pic:spPr bwMode="auto">
                    <a:xfrm>
                      <a:off x="0" y="0"/>
                      <a:ext cx="3714750" cy="25059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B1D35" w:rsidRPr="00F84132" w:rsidRDefault="002B1D35" w:rsidP="002B1D35">
      <w:pPr>
        <w:jc w:val="both"/>
        <w:rPr>
          <w:rFonts w:ascii="Times New Roman" w:hAnsi="Times New Roman" w:cs="Times New Roman"/>
          <w:i/>
          <w:sz w:val="32"/>
          <w:szCs w:val="32"/>
        </w:rPr>
      </w:pPr>
      <w:r w:rsidRPr="001F6DA4">
        <w:rPr>
          <w:rFonts w:ascii="Times New Roman" w:hAnsi="Times New Roman" w:cs="Times New Roman"/>
          <w:b/>
          <w:color w:val="FF0000"/>
          <w:sz w:val="30"/>
          <w:szCs w:val="30"/>
        </w:rPr>
        <w:tab/>
      </w:r>
      <w:r w:rsidRPr="00F84132">
        <w:rPr>
          <w:rFonts w:ascii="Times New Roman" w:hAnsi="Times New Roman" w:cs="Times New Roman"/>
          <w:b/>
          <w:i/>
          <w:sz w:val="32"/>
          <w:szCs w:val="32"/>
        </w:rPr>
        <w:t>Рушник – ключевой сакральный элемент</w:t>
      </w:r>
      <w:r w:rsidRPr="00F84132">
        <w:rPr>
          <w:rFonts w:ascii="Times New Roman" w:hAnsi="Times New Roman" w:cs="Times New Roman"/>
          <w:i/>
          <w:sz w:val="32"/>
          <w:szCs w:val="32"/>
        </w:rPr>
        <w:t xml:space="preserve"> белорусской свадьбы. Он выступает в роли оберега, знака согласия на брак и символа единения новой семьи. Раньше в белорусских свадьбах использовалось от 4 до 6 видов рушников</w:t>
      </w:r>
      <w:r w:rsidR="00A21328" w:rsidRPr="00F84132">
        <w:rPr>
          <w:rFonts w:ascii="Times New Roman" w:hAnsi="Times New Roman" w:cs="Times New Roman"/>
          <w:i/>
          <w:sz w:val="32"/>
          <w:szCs w:val="32"/>
        </w:rPr>
        <w:t>,</w:t>
      </w:r>
      <w:r w:rsidRPr="00F84132">
        <w:rPr>
          <w:rFonts w:ascii="Times New Roman" w:hAnsi="Times New Roman" w:cs="Times New Roman"/>
          <w:i/>
          <w:sz w:val="32"/>
          <w:szCs w:val="32"/>
        </w:rPr>
        <w:t xml:space="preserve"> главным из которых является венчальный или подножник, на него молодожены вставали во время регистрации брака. Перед участниками </w:t>
      </w:r>
      <w:r w:rsidRPr="00F84132">
        <w:rPr>
          <w:rFonts w:ascii="Times New Roman" w:hAnsi="Times New Roman" w:cs="Times New Roman"/>
          <w:i/>
          <w:sz w:val="32"/>
          <w:szCs w:val="32"/>
        </w:rPr>
        <w:lastRenderedPageBreak/>
        <w:t xml:space="preserve">выставки были представлены рушники, история которых насчитывает свыше 30 лет. Это венчальный рушник, хлебосольный, а также Божник, рушник, используемый для украшения икон, которым </w:t>
      </w:r>
      <w:r w:rsidR="00A21328" w:rsidRPr="00F84132">
        <w:rPr>
          <w:rFonts w:ascii="Times New Roman" w:hAnsi="Times New Roman" w:cs="Times New Roman"/>
          <w:i/>
          <w:sz w:val="32"/>
          <w:szCs w:val="32"/>
        </w:rPr>
        <w:t>благосл</w:t>
      </w:r>
      <w:r w:rsidR="00F84132">
        <w:rPr>
          <w:rFonts w:ascii="Times New Roman" w:hAnsi="Times New Roman" w:cs="Times New Roman"/>
          <w:i/>
          <w:sz w:val="32"/>
          <w:szCs w:val="32"/>
        </w:rPr>
        <w:t>о</w:t>
      </w:r>
      <w:r w:rsidR="00A21328" w:rsidRPr="00F84132">
        <w:rPr>
          <w:rFonts w:ascii="Times New Roman" w:hAnsi="Times New Roman" w:cs="Times New Roman"/>
          <w:i/>
          <w:sz w:val="32"/>
          <w:szCs w:val="32"/>
        </w:rPr>
        <w:t>вляют</w:t>
      </w:r>
      <w:r w:rsidRPr="00F84132">
        <w:rPr>
          <w:rFonts w:ascii="Times New Roman" w:hAnsi="Times New Roman" w:cs="Times New Roman"/>
          <w:i/>
          <w:sz w:val="32"/>
          <w:szCs w:val="32"/>
        </w:rPr>
        <w:t xml:space="preserve"> жениха и невесту, служит оберегом, символом святости, чистоты и защиты семьи. </w:t>
      </w:r>
    </w:p>
    <w:p w:rsidR="002B1D35" w:rsidRPr="001F6DA4" w:rsidRDefault="002B1D35" w:rsidP="002B1D35">
      <w:pPr>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2807717" cy="1905000"/>
            <wp:effectExtent l="0" t="0" r="0" b="0"/>
            <wp:docPr id="4" name="Рисунок 4" descr="F:\фото последнее\выставка в заг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последнее\выставка в загсе.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12"/>
                    <a:stretch/>
                  </pic:blipFill>
                  <pic:spPr bwMode="auto">
                    <a:xfrm>
                      <a:off x="0" y="0"/>
                      <a:ext cx="2810982" cy="19072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EC72E7">
        <w:rPr>
          <w:rFonts w:ascii="Times New Roman" w:hAnsi="Times New Roman" w:cs="Times New Roman"/>
          <w:noProof/>
          <w:sz w:val="30"/>
          <w:szCs w:val="30"/>
          <w:lang w:eastAsia="ru-RU"/>
        </w:rPr>
        <w:drawing>
          <wp:inline distT="0" distB="0" distL="0" distR="0">
            <wp:extent cx="2349500" cy="1765300"/>
            <wp:effectExtent l="0" t="0" r="0" b="6350"/>
            <wp:docPr id="1" name="Рисунок 1" descr="F:\фото последнее\фото с нагрудным зна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оследнее\фото с нагрудным знаком.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072"/>
                    <a:stretch/>
                  </pic:blipFill>
                  <pic:spPr bwMode="auto">
                    <a:xfrm>
                      <a:off x="0" y="0"/>
                      <a:ext cx="2349500" cy="1765300"/>
                    </a:xfrm>
                    <a:prstGeom prst="rect">
                      <a:avLst/>
                    </a:prstGeom>
                    <a:noFill/>
                    <a:ln>
                      <a:noFill/>
                    </a:ln>
                    <a:extLst>
                      <a:ext uri="{53640926-AAD7-44D8-BBD7-CCE9431645EC}">
                        <a14:shadowObscured xmlns:a14="http://schemas.microsoft.com/office/drawing/2010/main"/>
                      </a:ext>
                    </a:extLst>
                  </pic:spPr>
                </pic:pic>
              </a:graphicData>
            </a:graphic>
          </wp:inline>
        </w:drawing>
      </w:r>
    </w:p>
    <w:p w:rsidR="002B1D35" w:rsidRPr="00A21328" w:rsidRDefault="002B1D35" w:rsidP="002B1D35">
      <w:pPr>
        <w:jc w:val="both"/>
        <w:rPr>
          <w:rFonts w:ascii="Times New Roman" w:hAnsi="Times New Roman" w:cs="Times New Roman"/>
          <w:i/>
          <w:sz w:val="32"/>
          <w:szCs w:val="32"/>
        </w:rPr>
      </w:pPr>
      <w:r w:rsidRPr="001F6DA4">
        <w:rPr>
          <w:rFonts w:ascii="Times New Roman" w:hAnsi="Times New Roman" w:cs="Times New Roman"/>
          <w:sz w:val="30"/>
          <w:szCs w:val="30"/>
        </w:rPr>
        <w:tab/>
      </w:r>
      <w:r w:rsidRPr="00A21328">
        <w:rPr>
          <w:rFonts w:ascii="Times New Roman" w:hAnsi="Times New Roman" w:cs="Times New Roman"/>
          <w:i/>
          <w:sz w:val="32"/>
          <w:szCs w:val="32"/>
        </w:rPr>
        <w:t xml:space="preserve">Торжественный обряд регистрации брака проводил его исполнитель – лицо, специально назначенное исполкомом местного Совета народных депутатов для выполнения этих функций. Исполнитель обряда должен быть уважаемым, авторитетным человеком желательно из числа депутатов областного, городского, районного, поселкового или сельского Совета. Исполнителю обряда помогал помощник или распорядитель: как правило, штатный работник отдела загса. Лица, которые проводили обряды, должны были быть одеты в специальные обрядовые современные костюмы. Для лиц, которые проводили обряды были установлены нагрудные знаки единого образца. </w:t>
      </w:r>
    </w:p>
    <w:p w:rsidR="002B1D35" w:rsidRDefault="002B1D35" w:rsidP="00A21328">
      <w:pPr>
        <w:jc w:val="both"/>
        <w:rPr>
          <w:rFonts w:ascii="Times New Roman" w:hAnsi="Times New Roman" w:cs="Times New Roman"/>
          <w:b/>
          <w:i/>
          <w:sz w:val="32"/>
          <w:szCs w:val="32"/>
        </w:rPr>
      </w:pPr>
      <w:r w:rsidRPr="00A21328">
        <w:rPr>
          <w:rFonts w:ascii="Times New Roman" w:hAnsi="Times New Roman" w:cs="Times New Roman"/>
          <w:i/>
          <w:sz w:val="32"/>
          <w:szCs w:val="32"/>
        </w:rPr>
        <w:tab/>
        <w:t xml:space="preserve">Вниманию участников мероприятия был представлен </w:t>
      </w:r>
      <w:r w:rsidRPr="00A21328">
        <w:rPr>
          <w:rFonts w:ascii="Times New Roman" w:hAnsi="Times New Roman" w:cs="Times New Roman"/>
          <w:b/>
          <w:i/>
          <w:sz w:val="32"/>
          <w:szCs w:val="32"/>
        </w:rPr>
        <w:t>нагрудный знак, который использовался при регистрации бракосочетаний.</w:t>
      </w:r>
    </w:p>
    <w:p w:rsidR="00F84132" w:rsidRPr="00F84132" w:rsidRDefault="00F84132" w:rsidP="00F84132">
      <w:pPr>
        <w:spacing w:line="240" w:lineRule="auto"/>
        <w:ind w:firstLine="708"/>
        <w:jc w:val="both"/>
        <w:rPr>
          <w:rFonts w:ascii="Times New Roman" w:hAnsi="Times New Roman" w:cs="Times New Roman"/>
          <w:i/>
          <w:sz w:val="32"/>
          <w:szCs w:val="32"/>
        </w:rPr>
      </w:pPr>
      <w:r w:rsidRPr="00F84132">
        <w:rPr>
          <w:rFonts w:ascii="Times New Roman" w:hAnsi="Times New Roman" w:cs="Times New Roman"/>
          <w:i/>
          <w:sz w:val="32"/>
          <w:szCs w:val="32"/>
        </w:rPr>
        <w:t xml:space="preserve">На территории Вороновского района регистрацию брака осуществляют отдел загса Вороновского райисполкома и 12 сельисполкомов, которые относятся к органам записи актов гражданского состояния в пределах соответствующей административно-территориальной единицы. </w:t>
      </w:r>
    </w:p>
    <w:p w:rsidR="00F84132" w:rsidRPr="00F84132" w:rsidRDefault="00EC72E7" w:rsidP="00F84132">
      <w:pPr>
        <w:spacing w:line="240" w:lineRule="auto"/>
        <w:ind w:firstLine="708"/>
        <w:jc w:val="both"/>
        <w:rPr>
          <w:rFonts w:ascii="Times New Roman" w:hAnsi="Times New Roman" w:cs="Times New Roman"/>
          <w:i/>
          <w:sz w:val="32"/>
          <w:szCs w:val="32"/>
        </w:rPr>
      </w:pPr>
      <w:r>
        <w:rPr>
          <w:rFonts w:ascii="Times New Roman" w:hAnsi="Times New Roman" w:cs="Times New Roman"/>
          <w:i/>
          <w:sz w:val="32"/>
          <w:szCs w:val="32"/>
        </w:rPr>
        <w:lastRenderedPageBreak/>
        <w:t>В</w:t>
      </w:r>
      <w:r w:rsidR="00F84132" w:rsidRPr="00F84132">
        <w:rPr>
          <w:rFonts w:ascii="Times New Roman" w:hAnsi="Times New Roman" w:cs="Times New Roman"/>
          <w:i/>
          <w:sz w:val="32"/>
          <w:szCs w:val="32"/>
        </w:rPr>
        <w:t xml:space="preserve"> День семьи</w:t>
      </w:r>
      <w:r>
        <w:rPr>
          <w:rFonts w:ascii="Times New Roman" w:hAnsi="Times New Roman" w:cs="Times New Roman"/>
          <w:i/>
          <w:sz w:val="32"/>
          <w:szCs w:val="32"/>
        </w:rPr>
        <w:t>, в рамках Года белорусской женщины,</w:t>
      </w:r>
      <w:r w:rsidR="00F84132" w:rsidRPr="00F84132">
        <w:rPr>
          <w:rFonts w:ascii="Times New Roman" w:hAnsi="Times New Roman" w:cs="Times New Roman"/>
          <w:i/>
          <w:sz w:val="32"/>
          <w:szCs w:val="32"/>
        </w:rPr>
        <w:t xml:space="preserve"> чествовались управляющие делами, которые наделены официальными полномочиями официально объявить жениха и невесту мужем и женой от лица государства.</w:t>
      </w:r>
    </w:p>
    <w:p w:rsidR="00617491" w:rsidRDefault="00A21328" w:rsidP="005E1210">
      <w:pPr>
        <w:jc w:val="center"/>
        <w:rPr>
          <w:b/>
          <w:i/>
        </w:rPr>
      </w:pPr>
      <w:r>
        <w:rPr>
          <w:b/>
          <w:i/>
          <w:noProof/>
          <w:lang w:eastAsia="ru-RU"/>
        </w:rPr>
        <w:drawing>
          <wp:inline distT="0" distB="0" distL="0" distR="0">
            <wp:extent cx="5940425" cy="4455319"/>
            <wp:effectExtent l="0" t="0" r="3175" b="2540"/>
            <wp:docPr id="6" name="Рисунок 6" descr="F:\фото последнее\IMG_6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последнее\IMG_682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A21328" w:rsidRDefault="001A51AC" w:rsidP="00F84132">
      <w:pPr>
        <w:jc w:val="right"/>
        <w:rPr>
          <w:b/>
          <w:i/>
        </w:rPr>
      </w:pPr>
      <w:r>
        <w:rPr>
          <w:b/>
          <w:i/>
        </w:rPr>
        <w:t>Работники отдела загса, у</w:t>
      </w:r>
      <w:r w:rsidR="00F84132">
        <w:rPr>
          <w:b/>
          <w:i/>
        </w:rPr>
        <w:t>правляющие делами сельских исполнительных комитетов Вороновского района</w:t>
      </w:r>
    </w:p>
    <w:p w:rsidR="00737EB9" w:rsidRDefault="005E1210">
      <w:pPr>
        <w:rPr>
          <w:b/>
          <w:i/>
          <w:noProof/>
          <w:lang w:eastAsia="ru-RU"/>
        </w:rPr>
      </w:pPr>
      <w:r>
        <w:rPr>
          <w:b/>
          <w:i/>
        </w:rPr>
        <w:tab/>
      </w:r>
      <w:r>
        <w:rPr>
          <w:b/>
          <w:i/>
        </w:rPr>
        <w:tab/>
      </w:r>
      <w:r>
        <w:rPr>
          <w:b/>
          <w:i/>
        </w:rPr>
        <w:tab/>
      </w:r>
      <w:r>
        <w:rPr>
          <w:b/>
          <w:i/>
        </w:rPr>
        <w:tab/>
      </w:r>
      <w:r>
        <w:rPr>
          <w:b/>
          <w:i/>
        </w:rPr>
        <w:tab/>
      </w:r>
      <w:r>
        <w:rPr>
          <w:b/>
          <w:i/>
        </w:rPr>
        <w:tab/>
      </w:r>
      <w:r>
        <w:rPr>
          <w:b/>
          <w:i/>
        </w:rPr>
        <w:tab/>
      </w:r>
      <w:r>
        <w:rPr>
          <w:b/>
          <w:i/>
        </w:rPr>
        <w:tab/>
      </w:r>
      <w:r>
        <w:rPr>
          <w:b/>
          <w:i/>
        </w:rPr>
        <w:tab/>
      </w:r>
      <w:r>
        <w:rPr>
          <w:b/>
          <w:i/>
        </w:rPr>
        <w:tab/>
      </w:r>
    </w:p>
    <w:p w:rsidR="005E1210" w:rsidRPr="00617491" w:rsidRDefault="005E1210">
      <w:pPr>
        <w:rPr>
          <w:b/>
          <w:i/>
        </w:rPr>
      </w:pPr>
    </w:p>
    <w:sectPr w:rsidR="005E1210" w:rsidRPr="006174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80E" w:rsidRDefault="00E7780E" w:rsidP="00A21328">
      <w:pPr>
        <w:spacing w:after="0" w:line="240" w:lineRule="auto"/>
      </w:pPr>
      <w:r>
        <w:separator/>
      </w:r>
    </w:p>
  </w:endnote>
  <w:endnote w:type="continuationSeparator" w:id="0">
    <w:p w:rsidR="00E7780E" w:rsidRDefault="00E7780E" w:rsidP="00A2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80E" w:rsidRDefault="00E7780E" w:rsidP="00A21328">
      <w:pPr>
        <w:spacing w:after="0" w:line="240" w:lineRule="auto"/>
      </w:pPr>
      <w:r>
        <w:separator/>
      </w:r>
    </w:p>
  </w:footnote>
  <w:footnote w:type="continuationSeparator" w:id="0">
    <w:p w:rsidR="00E7780E" w:rsidRDefault="00E7780E" w:rsidP="00A21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C0"/>
    <w:rsid w:val="00011A1D"/>
    <w:rsid w:val="001A51AC"/>
    <w:rsid w:val="002B1D35"/>
    <w:rsid w:val="002C3527"/>
    <w:rsid w:val="004007C0"/>
    <w:rsid w:val="005E1210"/>
    <w:rsid w:val="00617491"/>
    <w:rsid w:val="006A0D0F"/>
    <w:rsid w:val="006F2AFB"/>
    <w:rsid w:val="00737EB9"/>
    <w:rsid w:val="009859B5"/>
    <w:rsid w:val="00A21328"/>
    <w:rsid w:val="00A82097"/>
    <w:rsid w:val="00D12EB4"/>
    <w:rsid w:val="00D756B2"/>
    <w:rsid w:val="00E526CA"/>
    <w:rsid w:val="00E7780E"/>
    <w:rsid w:val="00E85BC0"/>
    <w:rsid w:val="00EC72E7"/>
    <w:rsid w:val="00F84132"/>
    <w:rsid w:val="00FA3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7E82CD-8B74-45DF-A1E3-596BE1208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4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74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7491"/>
    <w:rPr>
      <w:rFonts w:ascii="Tahoma" w:hAnsi="Tahoma" w:cs="Tahoma"/>
      <w:sz w:val="16"/>
      <w:szCs w:val="16"/>
    </w:rPr>
  </w:style>
  <w:style w:type="paragraph" w:styleId="a5">
    <w:name w:val="header"/>
    <w:basedOn w:val="a"/>
    <w:link w:val="a6"/>
    <w:uiPriority w:val="99"/>
    <w:unhideWhenUsed/>
    <w:rsid w:val="00A2132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1328"/>
  </w:style>
  <w:style w:type="paragraph" w:styleId="a7">
    <w:name w:val="footer"/>
    <w:basedOn w:val="a"/>
    <w:link w:val="a8"/>
    <w:uiPriority w:val="99"/>
    <w:unhideWhenUsed/>
    <w:rsid w:val="00A213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1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E8707-2D76-45E9-878A-853F21FF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484</Words>
  <Characters>2760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KOMP4</cp:lastModifiedBy>
  <cp:revision>2</cp:revision>
  <dcterms:created xsi:type="dcterms:W3CDTF">2026-05-21T13:55:00Z</dcterms:created>
  <dcterms:modified xsi:type="dcterms:W3CDTF">2026-05-21T13:55:00Z</dcterms:modified>
</cp:coreProperties>
</file>