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EE4B" w14:textId="77777777" w:rsidR="00FC59F6" w:rsidRDefault="00FC59F6" w:rsidP="000F13CB">
      <w:pPr>
        <w:pStyle w:val="point"/>
        <w:ind w:firstLine="0"/>
        <w:rPr>
          <w:b/>
          <w:sz w:val="30"/>
          <w:szCs w:val="30"/>
        </w:rPr>
      </w:pPr>
    </w:p>
    <w:p w14:paraId="22D02611" w14:textId="77777777" w:rsidR="00FC59F6" w:rsidRPr="00D0541A" w:rsidRDefault="00FC59F6" w:rsidP="000F13CB">
      <w:pPr>
        <w:pStyle w:val="point"/>
        <w:ind w:firstLine="0"/>
        <w:rPr>
          <w:b/>
          <w:bCs/>
          <w:sz w:val="30"/>
          <w:szCs w:val="30"/>
        </w:rPr>
      </w:pPr>
    </w:p>
    <w:p w14:paraId="3E30A88D" w14:textId="759C4FCF" w:rsidR="00FC59F6" w:rsidRPr="00583F28" w:rsidRDefault="00583F28" w:rsidP="00B807AE">
      <w:pPr>
        <w:pStyle w:val="point"/>
        <w:ind w:right="-1134" w:firstLine="0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3C3585">
        <w:rPr>
          <w:b/>
          <w:sz w:val="30"/>
          <w:szCs w:val="30"/>
        </w:rPr>
        <w:t xml:space="preserve"> типичных нарушениях</w:t>
      </w:r>
      <w:r>
        <w:rPr>
          <w:b/>
          <w:sz w:val="30"/>
          <w:szCs w:val="30"/>
        </w:rPr>
        <w:t xml:space="preserve"> законодательства</w:t>
      </w:r>
      <w:r w:rsidRPr="003C3585">
        <w:rPr>
          <w:b/>
          <w:sz w:val="30"/>
          <w:szCs w:val="30"/>
        </w:rPr>
        <w:t>, выявляемых в ходе</w:t>
      </w:r>
      <w:r>
        <w:rPr>
          <w:b/>
          <w:sz w:val="30"/>
          <w:szCs w:val="30"/>
        </w:rPr>
        <w:t xml:space="preserve"> проведения</w:t>
      </w:r>
      <w:r w:rsidRPr="003C358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контрольно-аналитических </w:t>
      </w:r>
      <w:r w:rsidR="00B807AE">
        <w:rPr>
          <w:b/>
          <w:sz w:val="30"/>
          <w:szCs w:val="30"/>
        </w:rPr>
        <w:t xml:space="preserve">мероприятий </w:t>
      </w:r>
      <w:r w:rsidR="00B807AE" w:rsidRPr="00D0541A">
        <w:rPr>
          <w:b/>
          <w:bCs/>
          <w:sz w:val="30"/>
          <w:szCs w:val="30"/>
        </w:rPr>
        <w:t>в</w:t>
      </w:r>
      <w:r w:rsidR="00D0541A" w:rsidRPr="00D0541A">
        <w:rPr>
          <w:b/>
          <w:bCs/>
          <w:sz w:val="30"/>
          <w:szCs w:val="30"/>
        </w:rPr>
        <w:t xml:space="preserve"> сфере розничной </w:t>
      </w:r>
      <w:r w:rsidR="00E36457">
        <w:rPr>
          <w:b/>
          <w:bCs/>
          <w:sz w:val="30"/>
          <w:szCs w:val="30"/>
        </w:rPr>
        <w:t>торговли за 1-й квартал 2026 года</w:t>
      </w:r>
    </w:p>
    <w:p w14:paraId="09A9CB92" w14:textId="77777777" w:rsidR="00EF4638" w:rsidRPr="003433AB" w:rsidRDefault="00EF4638" w:rsidP="00463A4E">
      <w:pPr>
        <w:pStyle w:val="point"/>
        <w:ind w:firstLine="0"/>
        <w:rPr>
          <w:b/>
          <w:sz w:val="28"/>
          <w:szCs w:val="28"/>
        </w:rPr>
      </w:pPr>
    </w:p>
    <w:p w14:paraId="5FD35B71" w14:textId="77777777" w:rsidR="005E616D" w:rsidRDefault="005E616D" w:rsidP="00E515BA">
      <w:pPr>
        <w:pStyle w:val="point"/>
        <w:ind w:right="-3969" w:firstLine="686"/>
        <w:rPr>
          <w:sz w:val="30"/>
          <w:szCs w:val="30"/>
        </w:rPr>
      </w:pPr>
    </w:p>
    <w:p w14:paraId="0E4D866F" w14:textId="221DC4EB" w:rsidR="005E616D" w:rsidRP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6D">
        <w:rPr>
          <w:rFonts w:ascii="Times New Roman" w:hAnsi="Times New Roman" w:cs="Times New Roman"/>
          <w:sz w:val="28"/>
          <w:szCs w:val="28"/>
        </w:rPr>
        <w:t>Отдел экономики Вороновского районного исполнительного комитета информирует о типичных нарушениях законодательства, выявляемых в ходе проведения контрольно-аналитических мероприятий в отношении субъектов хозяйствования (индивидуальных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</w:t>
      </w:r>
      <w:r w:rsidRPr="005E616D">
        <w:rPr>
          <w:rFonts w:ascii="Times New Roman" w:hAnsi="Times New Roman" w:cs="Times New Roman"/>
          <w:sz w:val="28"/>
          <w:szCs w:val="28"/>
        </w:rPr>
        <w:t>розничную торговлю.</w:t>
      </w:r>
    </w:p>
    <w:p w14:paraId="4F2AFC75" w14:textId="77777777" w:rsid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16D">
        <w:rPr>
          <w:rFonts w:ascii="Times New Roman" w:hAnsi="Times New Roman" w:cs="Times New Roman"/>
          <w:sz w:val="28"/>
          <w:szCs w:val="28"/>
        </w:rPr>
        <w:t xml:space="preserve">За </w:t>
      </w:r>
      <w:r w:rsidRPr="005E616D">
        <w:rPr>
          <w:rFonts w:ascii="Times New Roman" w:hAnsi="Times New Roman" w:cs="Times New Roman"/>
          <w:i/>
          <w:sz w:val="28"/>
          <w:szCs w:val="28"/>
        </w:rPr>
        <w:t>январь – март 2026</w:t>
      </w:r>
      <w:r w:rsidRPr="005E616D">
        <w:rPr>
          <w:rFonts w:ascii="Times New Roman" w:hAnsi="Times New Roman" w:cs="Times New Roman"/>
          <w:sz w:val="28"/>
          <w:szCs w:val="28"/>
        </w:rPr>
        <w:t xml:space="preserve"> года в отношении субъектов хозяйствования, зарегистрированных на территории Вороновского района, проведено 3 мониторинга в отношении </w:t>
      </w:r>
      <w:r w:rsidRPr="005E616D">
        <w:rPr>
          <w:rFonts w:ascii="Times New Roman" w:hAnsi="Times New Roman" w:cs="Times New Roman"/>
          <w:color w:val="000000"/>
          <w:sz w:val="28"/>
          <w:szCs w:val="28"/>
        </w:rPr>
        <w:t>8 объектов</w:t>
      </w:r>
      <w:r w:rsidRPr="005E616D">
        <w:rPr>
          <w:rFonts w:ascii="Times New Roman" w:hAnsi="Times New Roman" w:cs="Times New Roman"/>
          <w:sz w:val="28"/>
          <w:szCs w:val="28"/>
        </w:rPr>
        <w:t xml:space="preserve"> 5 субъектов </w:t>
      </w:r>
      <w:r w:rsidRPr="005E61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хозяйствования. </w:t>
      </w:r>
      <w:r w:rsidRPr="005E616D">
        <w:rPr>
          <w:rFonts w:ascii="Times New Roman" w:hAnsi="Times New Roman" w:cs="Times New Roman"/>
          <w:sz w:val="28"/>
          <w:szCs w:val="28"/>
        </w:rPr>
        <w:t xml:space="preserve">По результатам мониторингов </w:t>
      </w:r>
      <w:bookmarkStart w:id="0" w:name="_Hlk210317025"/>
      <w:r w:rsidRPr="005E616D">
        <w:rPr>
          <w:rFonts w:ascii="Times New Roman" w:hAnsi="Times New Roman" w:cs="Times New Roman"/>
          <w:sz w:val="28"/>
          <w:szCs w:val="28"/>
        </w:rPr>
        <w:t xml:space="preserve">выдано 4 рекомендации </w:t>
      </w:r>
      <w:r w:rsidRPr="005E616D">
        <w:rPr>
          <w:rFonts w:ascii="Times New Roman" w:hAnsi="Times New Roman" w:cs="Times New Roman"/>
          <w:color w:val="000000"/>
          <w:sz w:val="28"/>
          <w:szCs w:val="28"/>
        </w:rPr>
        <w:t>по устранению выявленных</w:t>
      </w:r>
      <w:r w:rsidRPr="005E616D">
        <w:rPr>
          <w:rFonts w:ascii="Times New Roman" w:hAnsi="Times New Roman" w:cs="Times New Roman"/>
          <w:sz w:val="28"/>
          <w:szCs w:val="28"/>
        </w:rPr>
        <w:t xml:space="preserve"> нарушений </w:t>
      </w:r>
      <w:bookmarkEnd w:id="0"/>
      <w:r w:rsidRPr="005E616D">
        <w:rPr>
          <w:rFonts w:ascii="Times New Roman" w:hAnsi="Times New Roman" w:cs="Times New Roman"/>
          <w:sz w:val="28"/>
          <w:szCs w:val="28"/>
        </w:rPr>
        <w:t>(недостатков).</w:t>
      </w:r>
    </w:p>
    <w:p w14:paraId="27B3278B" w14:textId="6B182F07" w:rsidR="005E616D" w:rsidRPr="005E616D" w:rsidRDefault="005E616D" w:rsidP="005E616D">
      <w:pPr>
        <w:pStyle w:val="point"/>
        <w:ind w:right="-3969" w:firstLine="686"/>
        <w:rPr>
          <w:b/>
          <w:sz w:val="30"/>
          <w:szCs w:val="30"/>
        </w:rPr>
      </w:pPr>
      <w:r w:rsidRPr="00FC59F6">
        <w:rPr>
          <w:sz w:val="30"/>
          <w:szCs w:val="30"/>
        </w:rPr>
        <w:t>При проведении контрольно-аналитических мероприятий</w:t>
      </w:r>
      <w:r>
        <w:rPr>
          <w:sz w:val="30"/>
          <w:szCs w:val="30"/>
        </w:rPr>
        <w:t xml:space="preserve"> </w:t>
      </w:r>
      <w:r w:rsidRPr="00FC59F6">
        <w:rPr>
          <w:sz w:val="30"/>
          <w:szCs w:val="30"/>
        </w:rPr>
        <w:t>по  соблюдению субъектами торговли Правил продажи отдельных видов товаров и осуществления общественного питания, утверждённых Постановлением Совета Министров Республики Беларусь от    22 июля 2014 г.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 общ</w:t>
      </w:r>
      <w:r>
        <w:rPr>
          <w:sz w:val="30"/>
          <w:szCs w:val="30"/>
        </w:rPr>
        <w:t>ественного питания»</w:t>
      </w:r>
      <w:r w:rsidRPr="00FC59F6">
        <w:rPr>
          <w:sz w:val="30"/>
          <w:szCs w:val="30"/>
        </w:rPr>
        <w:t xml:space="preserve">,(далее – Правила), </w:t>
      </w:r>
      <w:r w:rsidRPr="00FC59F6">
        <w:rPr>
          <w:sz w:val="30"/>
          <w:szCs w:val="30"/>
          <w:shd w:val="clear" w:color="auto" w:fill="FFFFFF"/>
        </w:rPr>
        <w:t>пункта 6 статьи</w:t>
      </w:r>
      <w:r w:rsidRPr="00FC59F6">
        <w:rPr>
          <w:sz w:val="30"/>
          <w:szCs w:val="30"/>
        </w:rPr>
        <w:t xml:space="preserve"> 18 Закона Республики Беларусь от 8 января 2014 г. № 128-З «О государственном регулировании торговли и общественного питания в Республике Беларусь»</w:t>
      </w:r>
      <w:r>
        <w:rPr>
          <w:sz w:val="30"/>
          <w:szCs w:val="30"/>
        </w:rPr>
        <w:t xml:space="preserve">, контроль за ценами и ценообразовании </w:t>
      </w:r>
      <w:r w:rsidRPr="00FC59F6">
        <w:rPr>
          <w:sz w:val="30"/>
          <w:szCs w:val="30"/>
        </w:rPr>
        <w:t xml:space="preserve">выявлен ряд типичных нарушений, допущенных </w:t>
      </w:r>
      <w:r>
        <w:rPr>
          <w:sz w:val="30"/>
          <w:szCs w:val="30"/>
        </w:rPr>
        <w:t>объектами торговли</w:t>
      </w:r>
      <w:r w:rsidRPr="00FC59F6">
        <w:rPr>
          <w:sz w:val="30"/>
          <w:szCs w:val="30"/>
        </w:rPr>
        <w:t>, осуществляющими розничную торговлю:</w:t>
      </w:r>
    </w:p>
    <w:p w14:paraId="3F23EDD2" w14:textId="00870ED9" w:rsidR="005E616D" w:rsidRPr="005E616D" w:rsidRDefault="005E616D" w:rsidP="005E616D">
      <w:pPr>
        <w:tabs>
          <w:tab w:val="left" w:pos="0"/>
        </w:tabs>
        <w:spacing w:after="0" w:line="240" w:lineRule="auto"/>
        <w:ind w:right="-39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16D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5066B6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т</w:t>
      </w:r>
      <w:r w:rsidRPr="005E616D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ипичными нарушениями, установленными </w:t>
      </w:r>
      <w:r w:rsidRPr="005E616D">
        <w:rPr>
          <w:rFonts w:ascii="Times New Roman" w:hAnsi="Times New Roman" w:cs="Times New Roman"/>
          <w:sz w:val="28"/>
          <w:szCs w:val="28"/>
          <w:u w:val="single"/>
        </w:rPr>
        <w:t xml:space="preserve">при проведении контрольных мероприятий, являлись: </w:t>
      </w:r>
    </w:p>
    <w:p w14:paraId="6067588B" w14:textId="77777777" w:rsidR="005E616D" w:rsidRP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E61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отсутствие в продаже товаров, установленных перечнем товаров обязательных к наличию для реализации в торговом объекте</w:t>
      </w:r>
      <w:r w:rsidRPr="005E6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нарушение пункта 4 статьи</w:t>
      </w:r>
      <w:r w:rsidRPr="005E616D">
        <w:rPr>
          <w:rFonts w:ascii="Times New Roman" w:hAnsi="Times New Roman" w:cs="Times New Roman"/>
          <w:sz w:val="28"/>
          <w:szCs w:val="28"/>
        </w:rPr>
        <w:t xml:space="preserve"> 18 Закона Республики Беларусь от 8 января 2014 г. № 128-З «О государственном регулировании торговли и общественного питания в Республике Беларусь», </w:t>
      </w:r>
      <w:r w:rsidRPr="005E6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установлено в 3 торговых объектах;</w:t>
      </w:r>
    </w:p>
    <w:p w14:paraId="77BCC2BB" w14:textId="77777777" w:rsidR="005E616D" w:rsidRP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E616D">
        <w:rPr>
          <w:rFonts w:ascii="Times New Roman" w:hAnsi="Times New Roman" w:cs="Times New Roman"/>
          <w:b/>
          <w:bCs/>
          <w:sz w:val="28"/>
          <w:szCs w:val="28"/>
        </w:rPr>
        <w:t>отсутствует на ценнике на товары с указанием их наименования, сорта (при его наличии), количества, цены за единицу</w:t>
      </w:r>
      <w:r w:rsidRPr="005E616D">
        <w:rPr>
          <w:rFonts w:ascii="Times New Roman" w:hAnsi="Times New Roman" w:cs="Times New Roman"/>
          <w:sz w:val="28"/>
          <w:szCs w:val="28"/>
        </w:rPr>
        <w:t xml:space="preserve"> количества товаров или единицу товаров, </w:t>
      </w:r>
      <w:r w:rsidRPr="005E616D">
        <w:rPr>
          <w:rFonts w:ascii="Times New Roman" w:hAnsi="Times New Roman" w:cs="Times New Roman"/>
          <w:b/>
          <w:sz w:val="28"/>
          <w:szCs w:val="28"/>
        </w:rPr>
        <w:t>страны происхождения товаров</w:t>
      </w:r>
      <w:r w:rsidRPr="005E616D">
        <w:rPr>
          <w:rFonts w:ascii="Times New Roman" w:hAnsi="Times New Roman" w:cs="Times New Roman"/>
          <w:sz w:val="28"/>
          <w:szCs w:val="28"/>
        </w:rPr>
        <w:t xml:space="preserve"> – нарушение Правил №703</w:t>
      </w:r>
      <w:r w:rsidRPr="005E6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установлено в 3 торговых объектах;</w:t>
      </w:r>
      <w:r w:rsidRPr="005E61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771E7" w14:textId="77777777" w:rsid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/>
        <w:jc w:val="both"/>
        <w:rPr>
          <w:rFonts w:ascii="Times New Roman" w:hAnsi="Times New Roman" w:cs="Times New Roman"/>
          <w:sz w:val="28"/>
          <w:szCs w:val="28"/>
        </w:rPr>
      </w:pPr>
      <w:r w:rsidRPr="005E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E616D">
        <w:rPr>
          <w:rFonts w:ascii="Times New Roman" w:hAnsi="Times New Roman" w:cs="Times New Roman"/>
          <w:color w:val="000000"/>
          <w:sz w:val="28"/>
          <w:szCs w:val="28"/>
        </w:rPr>
        <w:t>реализация пищевой продукции, не соответствующей санитарно-эпидемиологическим требованиям (</w:t>
      </w:r>
      <w:r w:rsidRPr="005E616D">
        <w:rPr>
          <w:rFonts w:ascii="Times New Roman" w:hAnsi="Times New Roman" w:cs="Times New Roman"/>
          <w:b/>
          <w:sz w:val="28"/>
          <w:szCs w:val="28"/>
        </w:rPr>
        <w:t>с истекшим срокам годности),</w:t>
      </w:r>
      <w:r w:rsidRPr="005E61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6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установлен факт в 1 объекте</w:t>
      </w:r>
      <w:r w:rsidRPr="005E616D">
        <w:rPr>
          <w:rFonts w:ascii="Times New Roman" w:hAnsi="Times New Roman" w:cs="Times New Roman"/>
          <w:sz w:val="28"/>
          <w:szCs w:val="28"/>
        </w:rPr>
        <w:t>;</w:t>
      </w:r>
    </w:p>
    <w:p w14:paraId="19D12092" w14:textId="77777777" w:rsidR="005E616D" w:rsidRP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/>
        <w:jc w:val="both"/>
        <w:rPr>
          <w:rFonts w:ascii="Times New Roman" w:hAnsi="Times New Roman" w:cs="Times New Roman"/>
          <w:sz w:val="28"/>
          <w:szCs w:val="28"/>
        </w:rPr>
      </w:pPr>
    </w:p>
    <w:p w14:paraId="2A296909" w14:textId="77777777" w:rsidR="005E616D" w:rsidRPr="005E616D" w:rsidRDefault="005E616D" w:rsidP="005E616D">
      <w:pPr>
        <w:tabs>
          <w:tab w:val="left" w:pos="-142"/>
          <w:tab w:val="left" w:pos="6804"/>
        </w:tabs>
        <w:spacing w:after="0" w:line="240" w:lineRule="auto"/>
        <w:ind w:right="-3969"/>
        <w:jc w:val="both"/>
        <w:rPr>
          <w:rFonts w:ascii="Times New Roman" w:hAnsi="Times New Roman" w:cs="Times New Roman"/>
          <w:sz w:val="28"/>
          <w:szCs w:val="28"/>
        </w:rPr>
      </w:pPr>
      <w:r w:rsidRPr="005E61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выявлен факт превышения установленных законодательством предельных максимальных (единых) торговых надбавок на плодоовощную продукцию,</w:t>
      </w:r>
      <w:r w:rsidRPr="005E616D">
        <w:rPr>
          <w:rFonts w:ascii="Times New Roman" w:hAnsi="Times New Roman" w:cs="Times New Roman"/>
          <w:sz w:val="28"/>
          <w:szCs w:val="28"/>
        </w:rPr>
        <w:t xml:space="preserve"> установленных постановлением Совета Министров Республики Беларусь от 19 октября 2022 г. № 713 «О системе регулирования цен» (далее – постановление №713), </w:t>
      </w:r>
      <w:r w:rsidRPr="005E616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установлен факт в 1 объекте</w:t>
      </w:r>
      <w:r w:rsidRPr="005E616D">
        <w:rPr>
          <w:rFonts w:ascii="Times New Roman" w:hAnsi="Times New Roman" w:cs="Times New Roman"/>
          <w:sz w:val="28"/>
          <w:szCs w:val="28"/>
        </w:rPr>
        <w:t>.</w:t>
      </w:r>
    </w:p>
    <w:p w14:paraId="11AF4801" w14:textId="77777777" w:rsidR="005E616D" w:rsidRPr="00801D2F" w:rsidRDefault="005E616D" w:rsidP="005E616D">
      <w:pPr>
        <w:tabs>
          <w:tab w:val="left" w:pos="-142"/>
          <w:tab w:val="left" w:pos="6804"/>
        </w:tabs>
        <w:ind w:right="-3969"/>
        <w:jc w:val="both"/>
        <w:rPr>
          <w:sz w:val="28"/>
          <w:szCs w:val="28"/>
        </w:rPr>
      </w:pPr>
    </w:p>
    <w:sectPr w:rsidR="005E616D" w:rsidRPr="00801D2F" w:rsidSect="006F7AE5">
      <w:pgSz w:w="11906" w:h="16838"/>
      <w:pgMar w:top="567" w:right="4535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1EE1"/>
    <w:multiLevelType w:val="multilevel"/>
    <w:tmpl w:val="C1E640C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1074" w:hanging="720"/>
      </w:pPr>
    </w:lvl>
    <w:lvl w:ilvl="2">
      <w:start w:val="6"/>
      <w:numFmt w:val="decimal"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856" w:hanging="144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 w16cid:durableId="1079474757">
    <w:abstractNumId w:val="0"/>
    <w:lvlOverride w:ilvl="0">
      <w:startOverride w:val="3"/>
    </w:lvlOverride>
    <w:lvlOverride w:ilvl="1">
      <w:startOverride w:val="6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E4"/>
    <w:rsid w:val="000102D7"/>
    <w:rsid w:val="00014543"/>
    <w:rsid w:val="0002046E"/>
    <w:rsid w:val="00064E8C"/>
    <w:rsid w:val="000707B0"/>
    <w:rsid w:val="00082D51"/>
    <w:rsid w:val="000908BA"/>
    <w:rsid w:val="000B0079"/>
    <w:rsid w:val="000D48F8"/>
    <w:rsid w:val="000E2909"/>
    <w:rsid w:val="000E6FFD"/>
    <w:rsid w:val="000F13CB"/>
    <w:rsid w:val="00125B41"/>
    <w:rsid w:val="00152D44"/>
    <w:rsid w:val="001C43DE"/>
    <w:rsid w:val="00256ACF"/>
    <w:rsid w:val="002606DE"/>
    <w:rsid w:val="0028045C"/>
    <w:rsid w:val="002D4D0A"/>
    <w:rsid w:val="002F0795"/>
    <w:rsid w:val="002F2245"/>
    <w:rsid w:val="003433AB"/>
    <w:rsid w:val="00363483"/>
    <w:rsid w:val="00373185"/>
    <w:rsid w:val="003B6583"/>
    <w:rsid w:val="003E175D"/>
    <w:rsid w:val="003F5DD6"/>
    <w:rsid w:val="00463A4E"/>
    <w:rsid w:val="004670F8"/>
    <w:rsid w:val="00470229"/>
    <w:rsid w:val="004B3428"/>
    <w:rsid w:val="004D5E23"/>
    <w:rsid w:val="005066B6"/>
    <w:rsid w:val="0050745A"/>
    <w:rsid w:val="0051335D"/>
    <w:rsid w:val="00516780"/>
    <w:rsid w:val="0052090F"/>
    <w:rsid w:val="0052680F"/>
    <w:rsid w:val="005508D5"/>
    <w:rsid w:val="0056500F"/>
    <w:rsid w:val="00583F28"/>
    <w:rsid w:val="00586739"/>
    <w:rsid w:val="005A78D8"/>
    <w:rsid w:val="005E616D"/>
    <w:rsid w:val="00601D92"/>
    <w:rsid w:val="0061679A"/>
    <w:rsid w:val="006B411C"/>
    <w:rsid w:val="006D4901"/>
    <w:rsid w:val="006F0821"/>
    <w:rsid w:val="006F7AE5"/>
    <w:rsid w:val="00701412"/>
    <w:rsid w:val="00707E75"/>
    <w:rsid w:val="0073059F"/>
    <w:rsid w:val="0078482D"/>
    <w:rsid w:val="00791DD8"/>
    <w:rsid w:val="007E3FFF"/>
    <w:rsid w:val="0081077B"/>
    <w:rsid w:val="00822118"/>
    <w:rsid w:val="00847AFC"/>
    <w:rsid w:val="008B7D33"/>
    <w:rsid w:val="00912505"/>
    <w:rsid w:val="00961E43"/>
    <w:rsid w:val="009B34EC"/>
    <w:rsid w:val="009B6A55"/>
    <w:rsid w:val="009E7EF9"/>
    <w:rsid w:val="00A16DC6"/>
    <w:rsid w:val="00A21667"/>
    <w:rsid w:val="00A57126"/>
    <w:rsid w:val="00A70E06"/>
    <w:rsid w:val="00A86D0B"/>
    <w:rsid w:val="00A90440"/>
    <w:rsid w:val="00AA1A68"/>
    <w:rsid w:val="00AF4942"/>
    <w:rsid w:val="00B23FAF"/>
    <w:rsid w:val="00B807AE"/>
    <w:rsid w:val="00BF5A23"/>
    <w:rsid w:val="00C00A48"/>
    <w:rsid w:val="00C86D76"/>
    <w:rsid w:val="00C91304"/>
    <w:rsid w:val="00C96BE7"/>
    <w:rsid w:val="00CD11A4"/>
    <w:rsid w:val="00CD23F4"/>
    <w:rsid w:val="00CD36C7"/>
    <w:rsid w:val="00CE29AB"/>
    <w:rsid w:val="00CF1658"/>
    <w:rsid w:val="00D021EB"/>
    <w:rsid w:val="00D0541A"/>
    <w:rsid w:val="00D061E4"/>
    <w:rsid w:val="00D067AD"/>
    <w:rsid w:val="00D148A1"/>
    <w:rsid w:val="00D61106"/>
    <w:rsid w:val="00D65A7C"/>
    <w:rsid w:val="00D82969"/>
    <w:rsid w:val="00E36457"/>
    <w:rsid w:val="00E51125"/>
    <w:rsid w:val="00E515BA"/>
    <w:rsid w:val="00E8056E"/>
    <w:rsid w:val="00E9413E"/>
    <w:rsid w:val="00EC0982"/>
    <w:rsid w:val="00EC1354"/>
    <w:rsid w:val="00EF4638"/>
    <w:rsid w:val="00F2011A"/>
    <w:rsid w:val="00F31078"/>
    <w:rsid w:val="00F32D4B"/>
    <w:rsid w:val="00F43009"/>
    <w:rsid w:val="00F605D6"/>
    <w:rsid w:val="00F775D2"/>
    <w:rsid w:val="00F845EB"/>
    <w:rsid w:val="00FB7C64"/>
    <w:rsid w:val="00FC46C5"/>
    <w:rsid w:val="00FC4CDE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571E"/>
  <w15:docId w15:val="{36470250-730E-4132-BE84-41A8FBB8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1E4"/>
    <w:pPr>
      <w:spacing w:after="200" w:line="276" w:lineRule="auto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B3428"/>
    <w:pPr>
      <w:keepNext/>
      <w:keepLines/>
      <w:spacing w:after="220" w:line="220" w:lineRule="atLeast"/>
      <w:outlineLvl w:val="0"/>
    </w:pPr>
    <w:rPr>
      <w:rFonts w:ascii="Arial Black" w:hAnsi="Arial Black"/>
      <w:spacing w:val="-10"/>
      <w:kern w:val="20"/>
    </w:rPr>
  </w:style>
  <w:style w:type="paragraph" w:styleId="2">
    <w:name w:val="heading 2"/>
    <w:basedOn w:val="a"/>
    <w:next w:val="a0"/>
    <w:link w:val="20"/>
    <w:qFormat/>
    <w:rsid w:val="004B3428"/>
    <w:pPr>
      <w:keepNext/>
      <w:keepLines/>
      <w:spacing w:line="220" w:lineRule="atLeast"/>
      <w:outlineLvl w:val="1"/>
    </w:pPr>
    <w:rPr>
      <w:rFonts w:ascii="Arial Black" w:hAnsi="Arial Black"/>
      <w:spacing w:val="-10"/>
      <w:kern w:val="20"/>
      <w:sz w:val="18"/>
    </w:rPr>
  </w:style>
  <w:style w:type="paragraph" w:styleId="3">
    <w:name w:val="heading 3"/>
    <w:basedOn w:val="a"/>
    <w:next w:val="a0"/>
    <w:link w:val="30"/>
    <w:qFormat/>
    <w:rsid w:val="004B3428"/>
    <w:pPr>
      <w:keepNext/>
      <w:keepLines/>
      <w:spacing w:after="220" w:line="220" w:lineRule="atLeast"/>
      <w:outlineLvl w:val="2"/>
    </w:pPr>
    <w:rPr>
      <w:spacing w:val="-10"/>
      <w:kern w:val="20"/>
    </w:rPr>
  </w:style>
  <w:style w:type="paragraph" w:styleId="4">
    <w:name w:val="heading 4"/>
    <w:basedOn w:val="a"/>
    <w:next w:val="a0"/>
    <w:link w:val="40"/>
    <w:qFormat/>
    <w:rsid w:val="004B3428"/>
    <w:pPr>
      <w:keepNext/>
      <w:keepLines/>
      <w:spacing w:line="220" w:lineRule="atLeast"/>
      <w:ind w:left="360"/>
      <w:outlineLvl w:val="3"/>
    </w:pPr>
    <w:rPr>
      <w:rFonts w:ascii="Arial Black" w:hAnsi="Arial Black"/>
      <w:kern w:val="20"/>
      <w:sz w:val="18"/>
    </w:rPr>
  </w:style>
  <w:style w:type="paragraph" w:styleId="5">
    <w:name w:val="heading 5"/>
    <w:basedOn w:val="a"/>
    <w:next w:val="a0"/>
    <w:link w:val="50"/>
    <w:qFormat/>
    <w:rsid w:val="004B3428"/>
    <w:pPr>
      <w:keepNext/>
      <w:keepLines/>
      <w:spacing w:line="220" w:lineRule="atLeast"/>
      <w:ind w:left="720"/>
      <w:outlineLvl w:val="4"/>
    </w:pPr>
    <w:rPr>
      <w:rFonts w:ascii="Arial Black" w:hAnsi="Arial Black"/>
      <w:kern w:val="20"/>
      <w:sz w:val="18"/>
    </w:rPr>
  </w:style>
  <w:style w:type="paragraph" w:styleId="6">
    <w:name w:val="heading 6"/>
    <w:basedOn w:val="a"/>
    <w:next w:val="a0"/>
    <w:link w:val="60"/>
    <w:qFormat/>
    <w:rsid w:val="004B3428"/>
    <w:pPr>
      <w:keepNext/>
      <w:keepLines/>
      <w:spacing w:line="220" w:lineRule="atLeast"/>
      <w:ind w:left="1080"/>
      <w:outlineLvl w:val="5"/>
    </w:pPr>
    <w:rPr>
      <w:rFonts w:ascii="Arial Black" w:hAnsi="Arial Black"/>
      <w:kern w:val="20"/>
      <w:sz w:val="18"/>
    </w:rPr>
  </w:style>
  <w:style w:type="paragraph" w:styleId="7">
    <w:name w:val="heading 7"/>
    <w:basedOn w:val="a"/>
    <w:next w:val="a"/>
    <w:link w:val="70"/>
    <w:qFormat/>
    <w:rsid w:val="004B342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4B342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B3428"/>
    <w:pPr>
      <w:spacing w:before="240" w:after="60"/>
      <w:outlineLvl w:val="8"/>
    </w:pPr>
    <w:rPr>
      <w:rFonts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428"/>
    <w:rPr>
      <w:rFonts w:ascii="Arial Black" w:hAnsi="Arial Black"/>
      <w:spacing w:val="-10"/>
      <w:kern w:val="20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4B342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B3428"/>
    <w:rPr>
      <w:rFonts w:ascii="Arial" w:hAnsi="Arial"/>
      <w:spacing w:val="-5"/>
      <w:lang w:eastAsia="en-US"/>
    </w:rPr>
  </w:style>
  <w:style w:type="character" w:customStyle="1" w:styleId="20">
    <w:name w:val="Заголовок 2 Знак"/>
    <w:basedOn w:val="a1"/>
    <w:link w:val="2"/>
    <w:rsid w:val="004B3428"/>
    <w:rPr>
      <w:rFonts w:ascii="Arial Black" w:hAnsi="Arial Black"/>
      <w:spacing w:val="-10"/>
      <w:kern w:val="20"/>
      <w:sz w:val="18"/>
      <w:lang w:eastAsia="en-US"/>
    </w:rPr>
  </w:style>
  <w:style w:type="character" w:customStyle="1" w:styleId="30">
    <w:name w:val="Заголовок 3 Знак"/>
    <w:basedOn w:val="a1"/>
    <w:link w:val="3"/>
    <w:rsid w:val="004B3428"/>
    <w:rPr>
      <w:rFonts w:ascii="Arial" w:hAnsi="Arial"/>
      <w:spacing w:val="-10"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60">
    <w:name w:val="Заголовок 6 Знак"/>
    <w:basedOn w:val="a1"/>
    <w:link w:val="6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70">
    <w:name w:val="Заголовок 7 Знак"/>
    <w:basedOn w:val="a1"/>
    <w:link w:val="7"/>
    <w:rsid w:val="004B3428"/>
    <w:rPr>
      <w:spacing w:val="-5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4B3428"/>
    <w:rPr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4B3428"/>
    <w:rPr>
      <w:rFonts w:ascii="Arial" w:hAnsi="Arial" w:cs="Arial"/>
      <w:spacing w:val="-5"/>
      <w:sz w:val="22"/>
      <w:szCs w:val="22"/>
      <w:lang w:eastAsia="en-US"/>
    </w:rPr>
  </w:style>
  <w:style w:type="paragraph" w:styleId="a5">
    <w:name w:val="caption"/>
    <w:basedOn w:val="a"/>
    <w:next w:val="a"/>
    <w:qFormat/>
    <w:rsid w:val="004B3428"/>
    <w:pPr>
      <w:spacing w:before="120" w:after="120"/>
    </w:pPr>
    <w:rPr>
      <w:b/>
      <w:bCs/>
    </w:rPr>
  </w:style>
  <w:style w:type="paragraph" w:styleId="a6">
    <w:name w:val="Title"/>
    <w:basedOn w:val="a"/>
    <w:link w:val="a7"/>
    <w:qFormat/>
    <w:rsid w:val="004B34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7">
    <w:name w:val="Заголовок Знак"/>
    <w:basedOn w:val="a1"/>
    <w:link w:val="a6"/>
    <w:rsid w:val="004B3428"/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a8">
    <w:name w:val="Subtitle"/>
    <w:basedOn w:val="a"/>
    <w:link w:val="a9"/>
    <w:qFormat/>
    <w:rsid w:val="004B3428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a9">
    <w:name w:val="Подзаголовок Знак"/>
    <w:basedOn w:val="a1"/>
    <w:link w:val="a8"/>
    <w:rsid w:val="004B3428"/>
    <w:rPr>
      <w:rFonts w:ascii="Arial" w:hAnsi="Arial" w:cs="Arial"/>
      <w:spacing w:val="-5"/>
      <w:sz w:val="24"/>
      <w:szCs w:val="24"/>
      <w:lang w:eastAsia="en-US"/>
    </w:rPr>
  </w:style>
  <w:style w:type="character" w:styleId="aa">
    <w:name w:val="Strong"/>
    <w:qFormat/>
    <w:rsid w:val="004B3428"/>
    <w:rPr>
      <w:b/>
      <w:bCs/>
      <w:lang w:val="ru-RU"/>
    </w:rPr>
  </w:style>
  <w:style w:type="character" w:styleId="ab">
    <w:name w:val="Emphasis"/>
    <w:qFormat/>
    <w:rsid w:val="004B3428"/>
    <w:rPr>
      <w:rFonts w:ascii="Arial Black" w:hAnsi="Arial Black"/>
      <w:sz w:val="18"/>
    </w:rPr>
  </w:style>
  <w:style w:type="paragraph" w:styleId="ac">
    <w:name w:val="Normal (Web)"/>
    <w:basedOn w:val="a"/>
    <w:uiPriority w:val="99"/>
    <w:unhideWhenUsed/>
    <w:rsid w:val="00D0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061E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30"/>
    </w:rPr>
  </w:style>
  <w:style w:type="character" w:styleId="ae">
    <w:name w:val="Hyperlink"/>
    <w:basedOn w:val="a1"/>
    <w:uiPriority w:val="99"/>
    <w:semiHidden/>
    <w:unhideWhenUsed/>
    <w:rsid w:val="00D061E4"/>
    <w:rPr>
      <w:color w:val="0000FF"/>
      <w:u w:val="single"/>
    </w:rPr>
  </w:style>
  <w:style w:type="paragraph" w:customStyle="1" w:styleId="newncpi">
    <w:name w:val="newncpi"/>
    <w:basedOn w:val="a"/>
    <w:rsid w:val="00A16D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16D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021EB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6F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DE166-E041-4A83-8F3E-0D42260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Шкиркова Александра</cp:lastModifiedBy>
  <cp:revision>2</cp:revision>
  <cp:lastPrinted>2022-09-28T10:49:00Z</cp:lastPrinted>
  <dcterms:created xsi:type="dcterms:W3CDTF">2026-05-06T06:57:00Z</dcterms:created>
  <dcterms:modified xsi:type="dcterms:W3CDTF">2026-05-06T06:57:00Z</dcterms:modified>
</cp:coreProperties>
</file>