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B6D" w:rsidRPr="00E87B6D" w:rsidRDefault="00E87B6D" w:rsidP="00E87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7B6D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Белорусский фонд финансовой поддержки предпринимателей (далее</w:t>
      </w:r>
      <w:r w:rsidRPr="00E87B6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E87B6D">
        <w:rPr>
          <w:rFonts w:ascii="Times New Roman" w:eastAsia="Times New Roman" w:hAnsi="Times New Roman" w:cs="Times New Roman"/>
          <w:sz w:val="30"/>
          <w:szCs w:val="30"/>
          <w:lang w:eastAsia="ru-RU"/>
        </w:rPr>
        <w:t>– Фонд) осуществляет предоставление займов, лизинга, поручительств субъектам малого и среднего предпринимательства (далее – субъекты МСП) за счет средств республиканского бюджета и ресурсов ОАО «Банк развития Республики Беларусь».</w:t>
      </w:r>
    </w:p>
    <w:p w:rsidR="00E87B6D" w:rsidRPr="00E87B6D" w:rsidRDefault="00E87B6D" w:rsidP="00E87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7B6D">
        <w:rPr>
          <w:rFonts w:ascii="Times New Roman" w:eastAsia="Times New Roman" w:hAnsi="Times New Roman" w:cs="Times New Roman"/>
          <w:sz w:val="30"/>
          <w:szCs w:val="30"/>
          <w:lang w:eastAsia="ru-RU"/>
        </w:rPr>
        <w:t>Действующая линейка включает 12 продуктов и покрывает широкий спектр потребностей субъектов хозяйствования в финансировании.</w:t>
      </w:r>
    </w:p>
    <w:p w:rsidR="00E87B6D" w:rsidRPr="00E87B6D" w:rsidRDefault="00E87B6D" w:rsidP="00E87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58"/>
        <w:gridCol w:w="1932"/>
        <w:gridCol w:w="4955"/>
      </w:tblGrid>
      <w:tr w:rsidR="00E87B6D" w:rsidRPr="00E87B6D" w:rsidTr="00E16C0C">
        <w:tc>
          <w:tcPr>
            <w:tcW w:w="2458" w:type="dxa"/>
          </w:tcPr>
          <w:p w:rsidR="00E87B6D" w:rsidRPr="00E87B6D" w:rsidRDefault="00E87B6D" w:rsidP="00E87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продукта</w:t>
            </w:r>
          </w:p>
        </w:tc>
        <w:tc>
          <w:tcPr>
            <w:tcW w:w="1932" w:type="dxa"/>
          </w:tcPr>
          <w:p w:rsidR="00E87B6D" w:rsidRPr="00E87B6D" w:rsidRDefault="00E87B6D" w:rsidP="00E87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ставка (годовых)</w:t>
            </w:r>
          </w:p>
        </w:tc>
        <w:tc>
          <w:tcPr>
            <w:tcW w:w="4955" w:type="dxa"/>
          </w:tcPr>
          <w:p w:rsidR="00E87B6D" w:rsidRPr="00E87B6D" w:rsidRDefault="00E87B6D" w:rsidP="00E87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E87B6D" w:rsidRPr="00E87B6D" w:rsidTr="00E16C0C">
        <w:tc>
          <w:tcPr>
            <w:tcW w:w="9345" w:type="dxa"/>
            <w:gridSpan w:val="3"/>
          </w:tcPr>
          <w:p w:rsidR="00E87B6D" w:rsidRPr="00E87B6D" w:rsidRDefault="00E87B6D" w:rsidP="00E87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финансовая поддержка за счет бюджетных и собственных средств Фонда (на конкурсной основе (за исключением поручительств))</w:t>
            </w:r>
          </w:p>
        </w:tc>
      </w:tr>
      <w:tr w:rsidR="00E87B6D" w:rsidRPr="00E87B6D" w:rsidTr="00E16C0C">
        <w:tc>
          <w:tcPr>
            <w:tcW w:w="2458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Займы</w:t>
            </w:r>
          </w:p>
        </w:tc>
        <w:tc>
          <w:tcPr>
            <w:tcW w:w="1932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Национального банка Республики Беларусь (далее – НБРБ) (9,75%)</w:t>
            </w:r>
          </w:p>
        </w:tc>
        <w:tc>
          <w:tcPr>
            <w:tcW w:w="4955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 в сумме до 70 000 базовых величин, сроком до 5 лет, для приобретения (создания) оборотных 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E87B6D" w:rsidRPr="00E87B6D" w:rsidTr="00E16C0C">
        <w:tc>
          <w:tcPr>
            <w:tcW w:w="2458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Лизинг</w:t>
            </w:r>
          </w:p>
        </w:tc>
        <w:tc>
          <w:tcPr>
            <w:tcW w:w="1932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НБРБ (9,75%)</w:t>
            </w:r>
          </w:p>
        </w:tc>
        <w:tc>
          <w:tcPr>
            <w:tcW w:w="4955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 в сумме до 25 000 базовых величин, сроком до 5 лет, для приобретения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E87B6D" w:rsidRPr="00E87B6D" w:rsidTr="00E16C0C">
        <w:tc>
          <w:tcPr>
            <w:tcW w:w="2458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Поручительства</w:t>
            </w:r>
          </w:p>
        </w:tc>
        <w:tc>
          <w:tcPr>
            <w:tcW w:w="1932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1,25% в год</w:t>
            </w:r>
          </w:p>
        </w:tc>
        <w:tc>
          <w:tcPr>
            <w:tcW w:w="4955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в пользу банков и лизинговых компаний в сумме до 50 000 базовых величин в обеспечение исполнения обязательств субъектов МСП</w:t>
            </w:r>
          </w:p>
        </w:tc>
      </w:tr>
      <w:tr w:rsidR="00E87B6D" w:rsidRPr="00E87B6D" w:rsidTr="00E16C0C">
        <w:tc>
          <w:tcPr>
            <w:tcW w:w="9345" w:type="dxa"/>
            <w:gridSpan w:val="3"/>
          </w:tcPr>
          <w:p w:rsidR="00E87B6D" w:rsidRPr="00E87B6D" w:rsidRDefault="00E87B6D" w:rsidP="00E87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поддержка в форме займов, оказываемая за счет ресурсов </w:t>
            </w:r>
          </w:p>
          <w:p w:rsidR="00E87B6D" w:rsidRPr="00E87B6D" w:rsidRDefault="00E87B6D" w:rsidP="00E87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Банка развития (на заявительной основе)</w:t>
            </w:r>
          </w:p>
        </w:tc>
      </w:tr>
      <w:tr w:rsidR="00E87B6D" w:rsidRPr="00E87B6D" w:rsidTr="00E16C0C">
        <w:tc>
          <w:tcPr>
            <w:tcW w:w="2458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организаций производственной сферы</w:t>
            </w:r>
          </w:p>
        </w:tc>
        <w:tc>
          <w:tcPr>
            <w:tcW w:w="1932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НБРБ+1п.п. (10,75%)</w:t>
            </w:r>
          </w:p>
        </w:tc>
        <w:tc>
          <w:tcPr>
            <w:tcW w:w="4955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 в сумме до 70 000 базовых величин, сроком до 5 лет, для приобретения (создания) оборотных 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E87B6D" w:rsidRPr="00E87B6D" w:rsidTr="00E16C0C">
        <w:tc>
          <w:tcPr>
            <w:tcW w:w="2458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регионов</w:t>
            </w:r>
          </w:p>
        </w:tc>
        <w:tc>
          <w:tcPr>
            <w:tcW w:w="1932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НБРБ+2,5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(7,38%)</w:t>
            </w:r>
          </w:p>
        </w:tc>
        <w:tc>
          <w:tcPr>
            <w:tcW w:w="4955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зарегистрированным и/или реализующим проекты на территории определенных Банком развития районов, в сумме до 70 000 базовых величин, сроком до 5 лет, для приобретения (создания) оборотных 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E87B6D" w:rsidRPr="00E87B6D" w:rsidTr="00E16C0C">
        <w:tc>
          <w:tcPr>
            <w:tcW w:w="2458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экологических проектов</w:t>
            </w:r>
          </w:p>
        </w:tc>
        <w:tc>
          <w:tcPr>
            <w:tcW w:w="1932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НБРБ+3,5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(8,38%)</w:t>
            </w:r>
          </w:p>
        </w:tc>
        <w:tc>
          <w:tcPr>
            <w:tcW w:w="4955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реализующим проекты, связанные с улучшением экологии, сумма поддержки до 70 000 базовых величин, сроком до 5 лет, для приобретения (создания) оборотных 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E87B6D" w:rsidRPr="00E87B6D" w:rsidTr="00E16C0C">
        <w:tc>
          <w:tcPr>
            <w:tcW w:w="2458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социального предпринимательства</w:t>
            </w:r>
          </w:p>
        </w:tc>
        <w:tc>
          <w:tcPr>
            <w:tcW w:w="1932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НБРБ+2,5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(7,38%)</w:t>
            </w:r>
          </w:p>
        </w:tc>
        <w:tc>
          <w:tcPr>
            <w:tcW w:w="4955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реализующим проекты, направленные на получение социального эффекта, сумма поддержки до 70 000 базовых величин, </w:t>
            </w: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сроком до 5 лет, для приобретения (создания) оборотных 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E87B6D" w:rsidRPr="00E87B6D" w:rsidTr="00E16C0C">
        <w:tc>
          <w:tcPr>
            <w:tcW w:w="2458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Стабилизационный</w:t>
            </w:r>
          </w:p>
        </w:tc>
        <w:tc>
          <w:tcPr>
            <w:tcW w:w="1932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НБРБ+2,62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(7,5%)</w:t>
            </w:r>
          </w:p>
        </w:tc>
        <w:tc>
          <w:tcPr>
            <w:tcW w:w="4955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относящимся к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экспортоориентированным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импортозамещающим, сумма поддержки до 70 000 базовых величин, сроком до 5 лет, для приобретения (создания) оборотных 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E87B6D" w:rsidRPr="00E87B6D" w:rsidTr="00E16C0C">
        <w:tc>
          <w:tcPr>
            <w:tcW w:w="2458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Промкооперация</w:t>
            </w:r>
          </w:p>
        </w:tc>
        <w:tc>
          <w:tcPr>
            <w:tcW w:w="1932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НБРБ+2,62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(7,5%)</w:t>
            </w:r>
          </w:p>
        </w:tc>
        <w:tc>
          <w:tcPr>
            <w:tcW w:w="4955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производящим и реализующим продукцию крупным организациям, сумма поддержки до 70 000 базовых величин, сроком до 3 лет, для приобретения (создания) оборотных 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E87B6D" w:rsidRPr="00E87B6D" w:rsidTr="00E16C0C">
        <w:tc>
          <w:tcPr>
            <w:tcW w:w="2458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оказания социальных услуг населению</w:t>
            </w:r>
          </w:p>
        </w:tc>
        <w:tc>
          <w:tcPr>
            <w:tcW w:w="1932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НБРБ+2,5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(7,38%)</w:t>
            </w:r>
          </w:p>
        </w:tc>
        <w:tc>
          <w:tcPr>
            <w:tcW w:w="4955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оказывающим социальные услуги в форме стационарного обслуживания, сумма поддержки до 70 000 базовых величин, сроком до 5 лет, для приобретения (создания) оборотных 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E87B6D" w:rsidRPr="00E87B6D" w:rsidTr="00E16C0C">
        <w:tc>
          <w:tcPr>
            <w:tcW w:w="2458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сферы туризма и сопутствующих услуг</w:t>
            </w:r>
          </w:p>
        </w:tc>
        <w:tc>
          <w:tcPr>
            <w:tcW w:w="1932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НБРБ+1,5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(6,38%)</w:t>
            </w:r>
          </w:p>
        </w:tc>
        <w:tc>
          <w:tcPr>
            <w:tcW w:w="4955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реализующим проекты в сфере туризма на территории Республики Беларусь за исключением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сумма поддержки до 70 000 базовых величин, сроком до 5 лет, для приобретения (создания) оборотных 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E87B6D" w:rsidRPr="00E87B6D" w:rsidTr="00E16C0C">
        <w:tc>
          <w:tcPr>
            <w:tcW w:w="2458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регионы</w:t>
            </w:r>
          </w:p>
        </w:tc>
        <w:tc>
          <w:tcPr>
            <w:tcW w:w="1932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 (для аграрных районов – 6,5%)</w:t>
            </w:r>
          </w:p>
        </w:tc>
        <w:tc>
          <w:tcPr>
            <w:tcW w:w="4955" w:type="dxa"/>
          </w:tcPr>
          <w:p w:rsidR="00E87B6D" w:rsidRPr="00E87B6D" w:rsidRDefault="00E87B6D" w:rsidP="00E87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реализующим инвестиционные проекты на территории Республики Беларусь за исключением областных центров,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прилегающих к ним районов, сумма поддержки до 1 млн.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бел.рублей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сроком до 5 лет, для приобретения (создания) оборотных и </w:t>
            </w:r>
            <w:proofErr w:type="spellStart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E8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активов.</w:t>
            </w:r>
          </w:p>
        </w:tc>
      </w:tr>
    </w:tbl>
    <w:p w:rsidR="00EE3BF1" w:rsidRDefault="00EE3BF1">
      <w:bookmarkStart w:id="0" w:name="_GoBack"/>
      <w:bookmarkEnd w:id="0"/>
    </w:p>
    <w:sectPr w:rsidR="00EE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6D"/>
    <w:rsid w:val="00E87B6D"/>
    <w:rsid w:val="00E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BBC09-41AD-4E7F-82C6-818430C8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E87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87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KOMP4</dc:creator>
  <cp:keywords/>
  <dc:description/>
  <cp:lastModifiedBy>KOMP4</cp:lastModifiedBy>
  <cp:revision>1</cp:revision>
  <dcterms:created xsi:type="dcterms:W3CDTF">2026-04-25T08:01:00Z</dcterms:created>
  <dcterms:modified xsi:type="dcterms:W3CDTF">2026-04-25T08:06:00Z</dcterms:modified>
</cp:coreProperties>
</file>