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>
        <w:rPr>
          <w:rFonts w:ascii="Arial" w:hAnsi="Arial" w:cs="Arial"/>
          <w:color w:val="393939"/>
          <w:sz w:val="27"/>
          <w:szCs w:val="27"/>
        </w:rPr>
        <w:br/>
      </w:r>
      <w:r w:rsidRPr="00C77446">
        <w:rPr>
          <w:color w:val="393939"/>
          <w:sz w:val="28"/>
          <w:szCs w:val="28"/>
        </w:rPr>
        <w:t>Функции службы «одно окно» в соответствии с п.6 Указа Президента Республики Беларусь от 24 мая 2018 г. № 202 «О службе «одно окно»: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6.1. выдает справки (выписки) из государственных регистров, реестров, кадастров, списков, каталогов, баз и банков данных, иных информационных ресурсов и систем, доступ к которым организован в службе «одно окно», в соответствии с требованиями законодательства об информации, информатизации и защите информации;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6.2. разъясняет обязанность уполномоченных органов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заинтересованными лицами, а также права и обязанности заинтересованных лиц;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6.3. разъясняет сроки направления запросов в другие государственные органы, иные организации, порядок внесения платы за выдачу получаемых по таким запросам документов и (или) сведений, за предоставление которых законодательством предусмотрено взимание платы, а также иные вопросы, связанные с порядком подачи заявлений, в том числе в электронной форме, подготовки документов и выдачи административных решений;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6.4. бесплатно предоставляет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разъясняет порядок их заполнения и представления;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6.5. принимает заявления, а также документы и (или) сведения, представляемые вместе с заявлениями;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6.6. отказывает заинтересованным лицам в принятии заявлений в порядке и случаях, предусмотренных законодательными актами и постановлениями Совета Министров Республики Беларусь;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6.7. подготавливает к рассмотрению заявления, а также документы и (или) сведения, представляемые вместе с ними, и передает материалы в соответствующие уполномоченные органы, в том числе в виде электронных документов (при необходимости), подписанных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6.8. получает документы и (или) сведения, необходимые для осуществления административных процедур, в порядке, предусмотренном в </w:t>
      </w:r>
      <w:hyperlink r:id="rId4" w:anchor="&amp;Article=21" w:history="1">
        <w:r w:rsidRPr="00C77446">
          <w:rPr>
            <w:rStyle w:val="a4"/>
            <w:color w:val="446FAF"/>
            <w:sz w:val="28"/>
            <w:szCs w:val="28"/>
            <w:u w:val="none"/>
          </w:rPr>
          <w:t>статье 21</w:t>
        </w:r>
      </w:hyperlink>
      <w:r w:rsidRPr="00C77446">
        <w:rPr>
          <w:color w:val="393939"/>
          <w:sz w:val="28"/>
          <w:szCs w:val="28"/>
        </w:rPr>
        <w:t xml:space="preserve"> Закона </w:t>
      </w:r>
      <w:r w:rsidRPr="00C77446">
        <w:rPr>
          <w:color w:val="393939"/>
          <w:sz w:val="28"/>
          <w:szCs w:val="28"/>
        </w:rPr>
        <w:lastRenderedPageBreak/>
        <w:t>Республики Беларусь от 28 октября 2008 года «Об основах административных процедур», в том числе с учетом требований по защите информации получает документы и (или) сведения, которые содержат информацию, относящуюся к коммерческой или иной охраняемой законом тайне, за исключением информации, относящейся к государственным секретам;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6.9. заверяет дату и способ получения информации, необходимой для осуществления административных процедур, полученной посредством: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общегосударственной автоматизированной информационной системы из государственных регистров, реестров, кадастров, списков, каталогов, баз и банков данных, иных информационных ресурсов и систем, интегрированных в общегосударственную автоматизированную информационную систему;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6.10. выдает заинтересованным лицам административные решения (их копии, выписки из них);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6.11. разъясняет порядок и сроки обжалования принятых административных решений;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6.12. выдает заинтересованным лицам уникальный идентификатор в целях обеспечения доступа к единому порталу электронных услуг общегосударственной автоматизированной информационной системы для подачи заявлений, получения административных решений (уведомлений о принятых административных решениях) и подачи (отзыва) административных жалоб в электронной форме;</w:t>
      </w:r>
    </w:p>
    <w:p w:rsidR="0084084C" w:rsidRPr="00C77446" w:rsidRDefault="0084084C" w:rsidP="00C77446">
      <w:pPr>
        <w:pStyle w:val="a3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  <w:r w:rsidRPr="00C77446">
        <w:rPr>
          <w:color w:val="393939"/>
          <w:sz w:val="28"/>
          <w:szCs w:val="28"/>
        </w:rPr>
        <w:t>6.13. ведет делопроизводство по заявлениям в установленном законодательством порядке.</w:t>
      </w:r>
    </w:p>
    <w:p w:rsidR="00C771EC" w:rsidRPr="00C77446" w:rsidRDefault="00C771EC" w:rsidP="00C7744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71EC" w:rsidRPr="00C7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4C"/>
    <w:rsid w:val="0084084C"/>
    <w:rsid w:val="008B2BA0"/>
    <w:rsid w:val="00C771EC"/>
    <w:rsid w:val="00C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8951F-72BA-4F9B-BAD0-0F798410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grudok.gov.by/ru/funktsii-odno-okno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KOMP4</cp:lastModifiedBy>
  <cp:revision>4</cp:revision>
  <dcterms:created xsi:type="dcterms:W3CDTF">2025-04-14T06:06:00Z</dcterms:created>
  <dcterms:modified xsi:type="dcterms:W3CDTF">2025-04-14T06:08:00Z</dcterms:modified>
</cp:coreProperties>
</file>