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2" w:rsidRPr="00DE6542" w:rsidRDefault="00DE6542" w:rsidP="00DE6542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</w:pPr>
      <w:r w:rsidRPr="00DE6542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Занятие в рамках информационно-образовательного проекта «Школа Активного Гражданина» под названием «Родина моя Беларусь в лицах. Славные имена в науке и образовании» прошло в </w:t>
      </w:r>
      <w:proofErr w:type="spellStart"/>
      <w:r w:rsidRPr="00DE6542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Заболотской</w:t>
      </w:r>
      <w:proofErr w:type="spellEnd"/>
      <w:r w:rsidRPr="00DE6542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 средней школе имени Е.Н. </w:t>
      </w:r>
      <w:proofErr w:type="spellStart"/>
      <w:r w:rsidRPr="00DE6542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Карпенкова</w:t>
      </w:r>
      <w:proofErr w:type="spellEnd"/>
    </w:p>
    <w:p w:rsidR="00DE6542" w:rsidRPr="00DE6542" w:rsidRDefault="00DE6542" w:rsidP="00DE6542">
      <w:pPr>
        <w:spacing w:after="0" w:line="240" w:lineRule="auto"/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</w:pPr>
      <w:r w:rsidRPr="00DE6542"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  <w:t> </w:t>
      </w:r>
    </w:p>
    <w:p w:rsidR="00DE6542" w:rsidRPr="00DE6542" w:rsidRDefault="00DE6542" w:rsidP="00DE654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DE6542">
        <w:rPr>
          <w:rFonts w:ascii="Source Sans Pro" w:eastAsia="Times New Roman" w:hAnsi="Source Sans Pro" w:cs="Times New Roman"/>
          <w:b/>
          <w:bCs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13FE60E7" wp14:editId="6CA7D7FD">
            <wp:extent cx="6076950" cy="3720444"/>
            <wp:effectExtent l="0" t="0" r="0" b="0"/>
            <wp:docPr id="1" name="Рисунок 1" descr="изображение_viber_2024-01-25_14-32-57-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viber_2024-01-25_14-32-57-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68" cy="37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42" w:rsidRDefault="00DE6542" w:rsidP="00DE654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</w:pPr>
    </w:p>
    <w:p w:rsidR="00DE6542" w:rsidRPr="00DE6542" w:rsidRDefault="00DE6542" w:rsidP="00DE6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Занятие в рамках информационно-образовательного проекта «Школа Активного Гражданина» под названием «Родина моя Беларусь в лицах. Славные имена в науке и образовании» прошло в </w:t>
      </w:r>
      <w:proofErr w:type="spellStart"/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Заболотской</w:t>
      </w:r>
      <w:proofErr w:type="spellEnd"/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 средней школе имени Е.Н. </w:t>
      </w:r>
      <w:proofErr w:type="spellStart"/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Карпенкова</w:t>
      </w:r>
      <w:proofErr w:type="spellEnd"/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.</w:t>
      </w:r>
    </w:p>
    <w:p w:rsidR="00DE6542" w:rsidRPr="00DE6542" w:rsidRDefault="00DE6542" w:rsidP="00DE654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Старшеклассников ознакомили с успехами и перспективами развития отечественной науки и образования, видными деятелями в данных областях.</w:t>
      </w:r>
    </w:p>
    <w:p w:rsidR="00DE6542" w:rsidRPr="00DE6542" w:rsidRDefault="00DE6542" w:rsidP="00DE654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Присутствующая на занятии председатель районного Совета депутатов Елена </w:t>
      </w:r>
      <w:proofErr w:type="spellStart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Ганевич</w:t>
      </w:r>
      <w:proofErr w:type="spellEnd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рассказала о своем трудовом пути — от старшей пионервожатой до заместителя директора школы, директора гимназии и начальника отдела образования. Выступая перед ребятами, она подчеркнула высокую квалификацию учителей </w:t>
      </w:r>
      <w:proofErr w:type="spellStart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Вороновщины</w:t>
      </w:r>
      <w:proofErr w:type="spellEnd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 успехи их учеников.</w:t>
      </w:r>
    </w:p>
    <w:p w:rsidR="00DE6542" w:rsidRPr="00DE6542" w:rsidRDefault="00DE6542" w:rsidP="00DE654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— Учитель, преподаватель, ученый работает на будущее своей страны. От качества его труда зависит кадровый потенциал страны, ее развитие. Поэтому эта профессия одна из самых почетных и ответственных. И </w:t>
      </w:r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lastRenderedPageBreak/>
        <w:t>посвящают ей жизнь люди, видящие в ней свое призвание, любящие свое дело, — заметила Елена Яновна.</w:t>
      </w:r>
    </w:p>
    <w:p w:rsidR="00DE6542" w:rsidRPr="00DE6542" w:rsidRDefault="00DE6542" w:rsidP="00DE654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DE6542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20D84507" wp14:editId="2FE722C6">
            <wp:extent cx="5956300" cy="4467225"/>
            <wp:effectExtent l="0" t="0" r="6350" b="9525"/>
            <wp:docPr id="2" name="Рисунок 2" descr="изображение_viber_2024-01-25_14-44-07-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_viber_2024-01-25_14-44-07-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63" cy="44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42" w:rsidRDefault="00DE6542" w:rsidP="00DE65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DE6542" w:rsidRPr="00DE6542" w:rsidRDefault="00DE6542" w:rsidP="00DE654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Пообщалась </w:t>
      </w:r>
      <w:proofErr w:type="gramStart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 ребятами</w:t>
      </w:r>
      <w:proofErr w:type="gramEnd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 руководитель военно-патриотического воспитания школы, ветеран педагогического труда Фаина </w:t>
      </w:r>
      <w:proofErr w:type="spellStart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Войшнис</w:t>
      </w:r>
      <w:proofErr w:type="spellEnd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 В последние годы Фаина Стефановна активно занимается краеведческой деятельностью, руководит школьным музеем «</w:t>
      </w:r>
      <w:proofErr w:type="spellStart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Спадчына</w:t>
      </w:r>
      <w:proofErr w:type="spellEnd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». Вместе с коллегами-историками помогает многим ребятам достойно подготовиться к ряду конкурсов научно-исследовательских конкурсов.</w:t>
      </w:r>
    </w:p>
    <w:p w:rsidR="00DE6542" w:rsidRPr="00DE6542" w:rsidRDefault="00DE6542" w:rsidP="00DE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 xml:space="preserve">Леонид </w:t>
      </w:r>
      <w:proofErr w:type="spellStart"/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Вильче</w:t>
      </w:r>
      <w:r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в</w:t>
      </w:r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ский</w:t>
      </w:r>
      <w:proofErr w:type="spellEnd"/>
      <w:r w:rsidRPr="00DE6542">
        <w:rPr>
          <w:rFonts w:ascii="Times New Roman" w:eastAsia="Times New Roman" w:hAnsi="Times New Roman" w:cs="Times New Roman"/>
          <w:b/>
          <w:bCs/>
          <w:color w:val="363636"/>
          <w:spacing w:val="6"/>
          <w:sz w:val="28"/>
          <w:szCs w:val="28"/>
          <w:lang w:eastAsia="ru-RU"/>
        </w:rPr>
        <w:t>, </w:t>
      </w:r>
    </w:p>
    <w:p w:rsidR="00DE6542" w:rsidRPr="00DE6542" w:rsidRDefault="00DE6542" w:rsidP="00DE654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классный руководитель 11 класса </w:t>
      </w:r>
      <w:proofErr w:type="spellStart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Заболотской</w:t>
      </w:r>
      <w:proofErr w:type="spellEnd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СШ имени Е.Н. </w:t>
      </w:r>
      <w:proofErr w:type="spellStart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Карпенкова</w:t>
      </w:r>
      <w:proofErr w:type="spellEnd"/>
      <w:r w:rsidRPr="00DE6542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</w:t>
      </w:r>
    </w:p>
    <w:p w:rsidR="00381EC8" w:rsidRDefault="00381EC8">
      <w:bookmarkStart w:id="0" w:name="_GoBack"/>
      <w:bookmarkEnd w:id="0"/>
    </w:p>
    <w:sectPr w:rsidR="0038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42"/>
    <w:rsid w:val="00381EC8"/>
    <w:rsid w:val="00D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27E0-5A3D-406E-B00A-468C529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2024-02-01T13:09:00Z</dcterms:created>
  <dcterms:modified xsi:type="dcterms:W3CDTF">2024-02-01T13:11:00Z</dcterms:modified>
</cp:coreProperties>
</file>