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24C" w:rsidRPr="00CF024C" w:rsidRDefault="00CF024C" w:rsidP="00CF0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bookmarkStart w:id="0" w:name="_GoBack"/>
      <w:bookmarkEnd w:id="0"/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CF024C" w:rsidRPr="00CF024C" w:rsidRDefault="00CF024C" w:rsidP="00CF024C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CF024C" w:rsidRPr="00CF024C" w:rsidRDefault="00CF024C" w:rsidP="00CF024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(октябрь 2024 г.)</w:t>
      </w:r>
    </w:p>
    <w:p w:rsidR="00CF024C" w:rsidRPr="00CF024C" w:rsidRDefault="00CF024C" w:rsidP="00CF024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CF024C" w:rsidRPr="00095533" w:rsidRDefault="00CF024C" w:rsidP="00CF02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 w:rsidRPr="00095533">
        <w:rPr>
          <w:rFonts w:ascii="Times New Roman" w:hAnsi="Times New Roman" w:cs="Times New Roman"/>
          <w:b/>
          <w:sz w:val="30"/>
          <w:szCs w:val="30"/>
        </w:rPr>
        <w:t>ПРИЗНАКИ ВОВЛЕЧЕНИЯ МОЛОДЕЖИ В ДЕСТРУКТИВНУЮ ДЕЯТЕЛЬНОСТЬ ПРАВОРАДИКАЛЬНЫХ ГРУППИРОВОК</w:t>
      </w:r>
    </w:p>
    <w:p w:rsidR="00CF024C" w:rsidRPr="00CF024C" w:rsidRDefault="00CF024C" w:rsidP="00CF0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CF024C" w:rsidRPr="00CF024C" w:rsidRDefault="00CF024C" w:rsidP="00CF024C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="00442168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    </w:t>
      </w:r>
      <w:r w:rsidRPr="00CF024C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Материал подготовлен</w:t>
      </w:r>
    </w:p>
    <w:p w:rsidR="004037A2" w:rsidRDefault="00D15B2F" w:rsidP="00D15B2F">
      <w:pPr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</w:pPr>
      <w:r w:rsidRPr="00D15B2F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Министерством внутренних дел</w:t>
      </w:r>
      <w:r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 xml:space="preserve"> Республики Беларусь</w:t>
      </w:r>
      <w:r w:rsidR="004037A2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 xml:space="preserve">, </w:t>
      </w:r>
    </w:p>
    <w:p w:rsidR="00095533" w:rsidRPr="00095533" w:rsidRDefault="004037A2" w:rsidP="00D15B2F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30"/>
          <w:szCs w:val="30"/>
        </w:rPr>
      </w:pPr>
      <w:r w:rsidRPr="004037A2">
        <w:rPr>
          <w:rFonts w:ascii="Times New Roman" w:eastAsiaTheme="minorEastAsia" w:hAnsi="Times New Roman" w:cs="Times New Roman"/>
          <w:i/>
          <w:spacing w:val="-5"/>
          <w:sz w:val="30"/>
          <w:szCs w:val="30"/>
          <w:lang w:eastAsia="ru-RU" w:bidi="he-IL"/>
        </w:rPr>
        <w:t>УВД Гродненского облисполкома</w:t>
      </w:r>
    </w:p>
    <w:p w:rsidR="00095533" w:rsidRPr="00095533" w:rsidRDefault="00095533" w:rsidP="003C4B5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30"/>
          <w:szCs w:val="30"/>
        </w:rPr>
      </w:pP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Проблема экстремизма и распространения нацизма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</w:t>
      </w:r>
    </w:p>
    <w:p w:rsidR="009F6B47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Молодёжный экстремизм </w:t>
      </w:r>
      <w:r w:rsidR="00442168">
        <w:rPr>
          <w:rFonts w:ascii="Times New Roman" w:hAnsi="Times New Roman" w:cs="Times New Roman"/>
          <w:sz w:val="30"/>
          <w:szCs w:val="30"/>
        </w:rPr>
        <w:t>–</w:t>
      </w:r>
      <w:r w:rsidRPr="00095533">
        <w:rPr>
          <w:rFonts w:ascii="Times New Roman" w:hAnsi="Times New Roman" w:cs="Times New Roman"/>
          <w:sz w:val="30"/>
          <w:szCs w:val="30"/>
        </w:rPr>
        <w:t xml:space="preserve">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инакомыслящим, а также стремление к созданию тоталитарного сообщества, основанного на подчинении.</w:t>
      </w:r>
    </w:p>
    <w:p w:rsidR="003C4B5A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Проблема экстремизма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 Молодежный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 (особенно к представителям определенных молодежных движений), а также стремление к созданию тоталитарного сообщества, основанного на подчинении. 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Сегодня экстремизм в молодежной среде становится массовым явлением, активизировалась деятельность асоциальных молодежных организаций радикального толка (скинхеды, фанаты, неонацисты и т.д.), спекулирующих на идеях национального возрождения и провоцирующих рост преступных акций на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этнорелигиозной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политической почве. Речь идет о социальной «болезни», глубоко затрагивающей суть отношений в обществе, все больше и больше захватывающей подрастающее поколение. В частности, отмечается рост интереса молодежи к праворадикальным (ультраправым, неонацистским, национал-социалистическим) взглядам.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Можно выделить следующие основные «группы риска»: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имеющие родных и знакомых, уже вовлеченных в деятельность различных радикальных структур;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lastRenderedPageBreak/>
        <w:t>люди с низкой самооценкой, проблемами с социумом и протестными настроениями;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спортсмены, имеющие неформальные контакты с преступными группировками (особенно, этническими);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люди, склонные к смене религий, с психическими отклонениями в сфере личных убеждений, с повышенной внушаемостью, с депрессией;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люди, увлеченные контркультурой, деструктивными молодежными субкультурами.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Современные профессиональные вербовщики – это, как правило, лица, имеющие высокие коммуникативные способности установления межличностного общения и убеждения, владеющие различными техниками манипуляции, умеющие добиваться доверительности отношений, часто имеющие психологическое образование.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Вербовка осуществляется путем обмана, «игры на доверии», обещании хорошей работы, денег, друзей, развлечений, власти и т.д. </w:t>
      </w:r>
      <w:r w:rsidR="003C4B5A">
        <w:rPr>
          <w:rFonts w:ascii="Times New Roman" w:hAnsi="Times New Roman" w:cs="Times New Roman"/>
          <w:sz w:val="30"/>
          <w:szCs w:val="30"/>
        </w:rPr>
        <w:t xml:space="preserve">              </w:t>
      </w:r>
      <w:r w:rsidRPr="00A2233E">
        <w:rPr>
          <w:rFonts w:ascii="Times New Roman" w:hAnsi="Times New Roman" w:cs="Times New Roman"/>
          <w:sz w:val="30"/>
          <w:szCs w:val="30"/>
        </w:rPr>
        <w:t>В работе с объектом вербовки задействуются профессиональные психологические механизмы и технологии: внушение, заражение, подражание, переживание, анализ, групповое давление, мотивации, массовые силы, реализация сцепленных ролей.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Активно используются вербовщиками незрелость психики молодых людей и особенности психики в период созревания и взросления: чувство протеста, недоверие к взрослым, уверенность в собственной исключительности, стремление самоутвердиться и, при всем этом, неуверенность в завтрашнем дне и своем месте в нем). Проверенным временем действенным инструментом остается использование любовных чувств, чувств привязанности (особенно часто таким способом в деструктивные сообщества вовлекаются молодые девушки и женщины, следующие за своими избранниками).</w:t>
      </w:r>
    </w:p>
    <w:p w:rsid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 xml:space="preserve"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Поиск объекта может осуществляться в образовательных, религиозных учреждениях, спортивных секциях (особенно изучающих боевые искусства) и т.п. Богатый выбор для вербовщиков дает организованная по </w:t>
      </w:r>
      <w:proofErr w:type="spellStart"/>
      <w:r w:rsidRPr="00A2233E">
        <w:rPr>
          <w:rFonts w:ascii="Times New Roman" w:hAnsi="Times New Roman" w:cs="Times New Roman"/>
          <w:sz w:val="30"/>
          <w:szCs w:val="30"/>
        </w:rPr>
        <w:t>анклавному</w:t>
      </w:r>
      <w:proofErr w:type="spellEnd"/>
      <w:r w:rsidRPr="00A2233E">
        <w:rPr>
          <w:rFonts w:ascii="Times New Roman" w:hAnsi="Times New Roman" w:cs="Times New Roman"/>
          <w:sz w:val="30"/>
          <w:szCs w:val="30"/>
        </w:rPr>
        <w:t xml:space="preserve"> принципу среда мигрантов. Далее следует индивидуальная обработка объекта, в том числе с передачей его под «опеку» иных лиц, отвечающих уже за более глубокое вовлечение жертвы в организацию.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lastRenderedPageBreak/>
        <w:t xml:space="preserve">Последние годы характеризуются быстрым развитием методов дистанционной вербовки, когда вербовщик организует общение посредством мобильной связи или сети Интернет. При этом, зачастую начальный этап – подбор объекта – проводится среди неопределенного круга лиц в различных сетевых сообществах по интересам (на форумах, в группах социальных сетей и т.п.), после чего вербовщик переходит к обработке объекта в личном общении (которое тоже может осуществляться дистанционно). В этой связи огромное значение в профилактической работе с несовершеннолетними имеет контроль не только их личных контактов, но и сфер интереса, включая регулярно посещаемые </w:t>
      </w:r>
      <w:proofErr w:type="spellStart"/>
      <w:r w:rsidRPr="00A2233E">
        <w:rPr>
          <w:rFonts w:ascii="Times New Roman" w:hAnsi="Times New Roman" w:cs="Times New Roman"/>
          <w:sz w:val="30"/>
          <w:szCs w:val="30"/>
        </w:rPr>
        <w:t>интернет-ресурсы</w:t>
      </w:r>
      <w:proofErr w:type="spellEnd"/>
      <w:r w:rsidRPr="00A2233E">
        <w:rPr>
          <w:rFonts w:ascii="Times New Roman" w:hAnsi="Times New Roman" w:cs="Times New Roman"/>
          <w:sz w:val="30"/>
          <w:szCs w:val="30"/>
        </w:rPr>
        <w:t>.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Для деструктивного поведения характерны следующие признаки: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наличие таких высказываний, как оскорбления, угрозы,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деструктивная критика, нецензурные выражения и др.;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необычное влечение к развлечениям с элементами жестокости или насилия;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антисоциальные действия в отношении социальной структуры;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нежелание выполнять социальную роль: трудовую, учебную и т.д.;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демонстрируемая потребность в самоутверждении;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демонстрируемое неуважение к традиционным или общечеловеческим ценностям;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повышенная возбудимость, тревожность, перерастающая в грубость, откровенную агрессию;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нелюдимость, отчужденность в школьной среде, в семейно-бытовых взаимоотношениях, отсутствие друзей, низкие навыки общения;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использование деструктивной символики во внешнем виде (одежда с агрессивными надписями и изображениями, смена обуви на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«грубую», военизированную);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нежелание следить за своим внешним видом;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наличие (появление) синяков, ран, царапин на теле или голове;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участие в неформальных асоциальных группах сверстников, склонных к противоправному поведению;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трансляция деструктивного контента в социальных сетях (выкладывание личных фото, пересылка понравившихся фото, «лайки»);</w:t>
      </w:r>
    </w:p>
    <w:p w:rsidR="00A2233E" w:rsidRP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коллекционирование и демонстрация оружия и т.д.</w:t>
      </w:r>
    </w:p>
    <w:p w:rsidR="00A2233E" w:rsidRDefault="00A2233E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2233E">
        <w:rPr>
          <w:rFonts w:ascii="Times New Roman" w:hAnsi="Times New Roman" w:cs="Times New Roman"/>
          <w:sz w:val="30"/>
          <w:szCs w:val="30"/>
        </w:rPr>
        <w:t>Единовременное наличие нескольких признаков из списка может свидетельствовать о риске участия в деструктивных течениях.</w:t>
      </w:r>
    </w:p>
    <w:p w:rsidR="00442168" w:rsidRDefault="00095533" w:rsidP="00A2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Социальный портрет молодого белоруса, склонного к участию в движениях экстремистского толка, включает следующие черты:</w:t>
      </w:r>
    </w:p>
    <w:p w:rsidR="003C4B5A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возраст от 14 до 20 лет, чаще мужского пола;</w:t>
      </w:r>
    </w:p>
    <w:p w:rsidR="00442168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имеет средний или ниже уровень интеллекта;</w:t>
      </w:r>
    </w:p>
    <w:p w:rsidR="007A2BE5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lastRenderedPageBreak/>
        <w:t>проблемы в семье (родители в разводе, злоупотребляют алкоголем, присутствует бытовое насилие);</w:t>
      </w:r>
    </w:p>
    <w:p w:rsidR="00C26C4F" w:rsidRPr="00095533" w:rsidRDefault="00095533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отклонения в поведении (садизм, мазохизм, т.н.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селфхарм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живодерство, вандализм), а также сексуальные девиации.</w:t>
      </w:r>
    </w:p>
    <w:p w:rsidR="00C26C4F" w:rsidRPr="007A2BE5" w:rsidRDefault="007A2BE5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7A2BE5">
        <w:rPr>
          <w:rFonts w:ascii="Times New Roman" w:hAnsi="Times New Roman" w:cs="Times New Roman"/>
          <w:b/>
          <w:sz w:val="30"/>
          <w:szCs w:val="30"/>
        </w:rPr>
        <w:t>Справочно</w:t>
      </w:r>
      <w:proofErr w:type="spellEnd"/>
      <w:r w:rsidRPr="007A2BE5">
        <w:rPr>
          <w:rFonts w:ascii="Times New Roman" w:hAnsi="Times New Roman" w:cs="Times New Roman"/>
          <w:b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 - самоповреждение, «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самоповреждающее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» поведение, также используется англицизм (от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self-harm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; люди, занимающиеся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селфхармом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, называются </w:t>
      </w:r>
      <w:proofErr w:type="spellStart"/>
      <w:r w:rsidR="00095533" w:rsidRPr="007A2BE5">
        <w:rPr>
          <w:rFonts w:ascii="Times New Roman" w:hAnsi="Times New Roman" w:cs="Times New Roman"/>
          <w:i/>
          <w:sz w:val="30"/>
          <w:szCs w:val="30"/>
        </w:rPr>
        <w:t>селфхармщики</w:t>
      </w:r>
      <w:proofErr w:type="spellEnd"/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) </w:t>
      </w:r>
      <w:r w:rsidRPr="007A2BE5">
        <w:rPr>
          <w:rFonts w:ascii="Times New Roman" w:hAnsi="Times New Roman" w:cs="Times New Roman"/>
          <w:i/>
          <w:sz w:val="30"/>
          <w:szCs w:val="30"/>
        </w:rPr>
        <w:t>-</w:t>
      </w:r>
      <w:r w:rsidR="00095533" w:rsidRPr="007A2BE5">
        <w:rPr>
          <w:rFonts w:ascii="Times New Roman" w:hAnsi="Times New Roman" w:cs="Times New Roman"/>
          <w:i/>
          <w:sz w:val="30"/>
          <w:szCs w:val="30"/>
        </w:rPr>
        <w:t xml:space="preserve"> преднамеренное повреждение своего тела по внутренним (душевным) причинам чаще всего без суицидальных намерений.</w:t>
      </w:r>
    </w:p>
    <w:p w:rsidR="007A2BE5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В настоящее время среди молодежи отмечается волна симпатий к насильственным культам и идеям неонацизма (в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.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скулшутинга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 - применения вооружённого насилия на территории образовательных учреждений (главным образом к учащимся), часто перерастающее в массовые убийства; «маньяки культ убийц» - деятельность структуры направлена на разжигание межнациональной розни, избиения, убийств, подготовку терактов и массовых расстрелов). 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Малолетние сторонники праворадикальных культов в повседневной жизни вдохновляются идеологией и «эстетикой» третьего Рейха, сатанизма, идеями «сверхчеловека», ассоциируют себя с высшими существами (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богоподобность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). В их поведении отчетливо прослеживается стремление установить власть над сверстниками, принимать решения «кому жить, а кому умирать», создавать закрытые сообщества (ячейки, «ордены»). Основной идеей является очищение общества от «слабых особей»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биомусора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»),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пропагандирование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«величия белой расы», традиционных ценностей, радикального взгляда на здоровый образ жизни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Street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Edge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»).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(«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колумбайнеры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»)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э.харрис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д.клиболд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и.галявиев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т.бекмансуров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являющиеся «эталоном» среди сторонников культа насилия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Молодые люди, интересующиеся данной идеологией, выражают свой внутренний мир посредством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субкультурного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искусства. В частности, адепты культа насилия предпочитают музыку в стиле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hardcore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ns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black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metal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horrorcore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 и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murdercore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». Выполняют тематические рисунки и граффити, посвященные субкультуре, насилию, убийствам с использованием атрибутики неонацистского движения, изображают своих «кумиров».</w:t>
      </w:r>
    </w:p>
    <w:p w:rsidR="00C26C4F" w:rsidRPr="00095533" w:rsidRDefault="00493E22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Практикуют написание стихов и сочинений, пропагандирующих массовые убийства, отражающие социальное неравенство в обществе.</w:t>
      </w:r>
      <w:r w:rsidR="003D47CB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095533">
        <w:rPr>
          <w:rFonts w:ascii="Times New Roman" w:hAnsi="Times New Roman" w:cs="Times New Roman"/>
          <w:sz w:val="30"/>
          <w:szCs w:val="30"/>
        </w:rPr>
        <w:t xml:space="preserve">В творчестве фиксируется упоминание имен и образов известных маньяков («иркутские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молоточники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скулшутеры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э.харрис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д.клиболд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«керченский стрелок»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в.росляков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и.галявиев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т.бекмансуров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неонацисты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д.боровиков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м.марцинкевич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иностранные террористы, </w:t>
      </w:r>
      <w:r w:rsidRPr="00095533">
        <w:rPr>
          <w:rFonts w:ascii="Times New Roman" w:hAnsi="Times New Roman" w:cs="Times New Roman"/>
          <w:sz w:val="30"/>
          <w:szCs w:val="30"/>
        </w:rPr>
        <w:lastRenderedPageBreak/>
        <w:t xml:space="preserve">например,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а.брейвик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лидеры третьего рейха, скандинавские божества и пр.).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 повседневной жизни предпочитают одежду в стиле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Casual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 или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Military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». Среди отличительных предметов гардероба выделяются: головные уборы (панамы, шотландские клетчатые кепки), тенниски, толстовки с капюшоном, куртки-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бомберы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брюкимилитари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или карго, подтяжки, ботинки c высоким берцем (белая или красная шнуровка).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Атрибуты одежды могут содержать изображения викингов, крестов, свастик,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триквертов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(треугольников),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коловратов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, «черного солнца».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Военнослужащих третьего Рейха, рун, (характерны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Альгиз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Тайваз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», «Зиг», «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Волфсангель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»), названий музыкальных групп, например «M8l8TX» («Молот Гитлера»), аббревиатуры «A.C.A.B.», надписей «WRATH», «NATURAL SELECTION», «MISANTHROPE», «NS/WP», в том числе включающих в себя цифровые коды 14, 18, 28, 88, 1161 и пр. Для подростков характерны татуировки и украшения в виде паутин, рун, геральдики дивизий СС.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При ведении социальных сетей отмечаются следующие особенности: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аватар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подростка посвящен преступникам или террористам (маньякам, серийным убийцам либо вымышленным персонажам, 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>. мифическим, символизирующим насилие, смерть или авторитарную власть);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несовершеннолетние подписаны на тематические группы популяризирующие культы насилия, посвященные преступникам и преступлениям экстремистского толка;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подростки размещают видеоролики, в которых подражают (в поведении, одежде), террористам и убийцам. Создают цифровой контент, в котором причисляют преступников к «лику святых», «обожествляют» их;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фиксируется ведение личных микро-блогов, посвященных идеологии и личному взгляду на возможное решение социальных проблем путем совершения насильственных действий, написание манифестов, рассуждения о смерти и убийствах;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распространяют символику третьего Рейха и атрибутика скандинавской мифологии, в т</w:t>
      </w:r>
      <w:r w:rsidR="003D47CB">
        <w:rPr>
          <w:rFonts w:ascii="Times New Roman" w:hAnsi="Times New Roman" w:cs="Times New Roman"/>
          <w:sz w:val="30"/>
          <w:szCs w:val="30"/>
        </w:rPr>
        <w:t>ом числе</w:t>
      </w:r>
      <w:r w:rsidRPr="00095533">
        <w:rPr>
          <w:rFonts w:ascii="Times New Roman" w:hAnsi="Times New Roman" w:cs="Times New Roman"/>
          <w:sz w:val="30"/>
          <w:szCs w:val="30"/>
        </w:rPr>
        <w:t xml:space="preserve"> в «юмористическом» свете, допускаются высказывания одобрения геноцида, холокоста;</w:t>
      </w:r>
    </w:p>
    <w:p w:rsidR="003D47CB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микроблоге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присутствуют заявления о подготавливаемых преступлениях, предупреждения о нежелательности посещения учреждений образований ввиду планируемой экстремистской акции;</w:t>
      </w:r>
    </w:p>
    <w:p w:rsidR="00442168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обсуждение тактики совершения актов терроризма (углубленный интерес к химии, изучение планов административных зданий, поведение </w:t>
      </w:r>
      <w:r w:rsidRPr="00095533">
        <w:rPr>
          <w:rFonts w:ascii="Times New Roman" w:hAnsi="Times New Roman" w:cs="Times New Roman"/>
          <w:sz w:val="30"/>
          <w:szCs w:val="30"/>
        </w:rPr>
        <w:lastRenderedPageBreak/>
        <w:t>объекта, методики изготовления «самострелов», зажигательных смесей, СВУ);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ограниченный круг подписчиков, создание управляемых, объединенных одной идеей микро-групп.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>Критическим является доступ подростка к огнестрельному оружию или приобретение ножей, бейсбольных бит, топоров, молотков, попытки изготовления зажигательных смесей и СВУ. Данная стадия говорит о финальной подготовке к совершению акта терроризма.</w:t>
      </w:r>
    </w:p>
    <w:p w:rsidR="00C26C4F" w:rsidRPr="00095533" w:rsidRDefault="00C26C4F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533">
        <w:rPr>
          <w:rFonts w:ascii="Times New Roman" w:hAnsi="Times New Roman" w:cs="Times New Roman"/>
          <w:sz w:val="30"/>
          <w:szCs w:val="30"/>
        </w:rPr>
        <w:t xml:space="preserve">На каждой стадии </w:t>
      </w:r>
      <w:proofErr w:type="spellStart"/>
      <w:r w:rsidRPr="00095533">
        <w:rPr>
          <w:rFonts w:ascii="Times New Roman" w:hAnsi="Times New Roman" w:cs="Times New Roman"/>
          <w:sz w:val="30"/>
          <w:szCs w:val="30"/>
        </w:rPr>
        <w:t>радикализации</w:t>
      </w:r>
      <w:proofErr w:type="spellEnd"/>
      <w:r w:rsidRPr="00095533">
        <w:rPr>
          <w:rFonts w:ascii="Times New Roman" w:hAnsi="Times New Roman" w:cs="Times New Roman"/>
          <w:sz w:val="30"/>
          <w:szCs w:val="30"/>
        </w:rPr>
        <w:t xml:space="preserve"> субъекта семья и окружение, в т</w:t>
      </w:r>
      <w:r w:rsidR="003D47CB">
        <w:rPr>
          <w:rFonts w:ascii="Times New Roman" w:hAnsi="Times New Roman" w:cs="Times New Roman"/>
          <w:sz w:val="30"/>
          <w:szCs w:val="30"/>
        </w:rPr>
        <w:t>ом числе</w:t>
      </w:r>
      <w:r w:rsidRPr="00095533">
        <w:rPr>
          <w:rFonts w:ascii="Times New Roman" w:hAnsi="Times New Roman" w:cs="Times New Roman"/>
          <w:sz w:val="30"/>
          <w:szCs w:val="30"/>
        </w:rPr>
        <w:t xml:space="preserve"> педагоги и сотрудники правоохранительного блока могут своевременно оказать корректирующие и профилактическое воздействие на гражданина. Стоит отметить, что задокументированы инциденты, когда родители и педагоги </w:t>
      </w:r>
      <w:r w:rsidR="000E6199" w:rsidRPr="00095533">
        <w:rPr>
          <w:rFonts w:ascii="Times New Roman" w:hAnsi="Times New Roman" w:cs="Times New Roman"/>
          <w:sz w:val="30"/>
          <w:szCs w:val="30"/>
        </w:rPr>
        <w:t>осознано</w:t>
      </w:r>
      <w:r w:rsidRPr="00095533">
        <w:rPr>
          <w:rFonts w:ascii="Times New Roman" w:hAnsi="Times New Roman" w:cs="Times New Roman"/>
          <w:sz w:val="30"/>
          <w:szCs w:val="30"/>
        </w:rPr>
        <w:t xml:space="preserve"> скрывали деструктивные взгляды несовершеннолетних, что в свою очередь привело к совершению ими тяжких уголовных преступлений, насильственного и террористического характера, а также связанных с незаконным оборотом оружия.</w:t>
      </w:r>
    </w:p>
    <w:p w:rsidR="00067C8A" w:rsidRDefault="008F2F7E" w:rsidP="00442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095533">
        <w:rPr>
          <w:rFonts w:ascii="Times New Roman" w:hAnsi="Times New Roman" w:cs="Times New Roman"/>
          <w:sz w:val="30"/>
          <w:szCs w:val="30"/>
        </w:rPr>
        <w:t>еятельность</w:t>
      </w:r>
      <w:r>
        <w:rPr>
          <w:rFonts w:ascii="Times New Roman" w:hAnsi="Times New Roman" w:cs="Times New Roman"/>
          <w:sz w:val="30"/>
          <w:szCs w:val="30"/>
        </w:rPr>
        <w:t xml:space="preserve"> г</w:t>
      </w:r>
      <w:r w:rsidRPr="00095533">
        <w:rPr>
          <w:rFonts w:ascii="Times New Roman" w:hAnsi="Times New Roman" w:cs="Times New Roman"/>
          <w:sz w:val="30"/>
          <w:szCs w:val="30"/>
        </w:rPr>
        <w:t>руппировк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95533">
        <w:rPr>
          <w:rFonts w:ascii="Times New Roman" w:hAnsi="Times New Roman" w:cs="Times New Roman"/>
          <w:sz w:val="30"/>
          <w:szCs w:val="30"/>
        </w:rPr>
        <w:t xml:space="preserve"> «Карательный батальон» из </w:t>
      </w:r>
      <w:r w:rsidR="00C26C4F" w:rsidRPr="00095533">
        <w:rPr>
          <w:rFonts w:ascii="Times New Roman" w:hAnsi="Times New Roman" w:cs="Times New Roman"/>
          <w:sz w:val="30"/>
          <w:szCs w:val="30"/>
        </w:rPr>
        <w:t>белорусских неонацистов была вскрыта в 2024 году.</w:t>
      </w:r>
      <w:r w:rsidR="00153063">
        <w:rPr>
          <w:rFonts w:ascii="Times New Roman" w:hAnsi="Times New Roman" w:cs="Times New Roman"/>
          <w:sz w:val="30"/>
          <w:szCs w:val="30"/>
        </w:rPr>
        <w:t xml:space="preserve"> </w:t>
      </w:r>
      <w:r w:rsidR="00067C8A" w:rsidRPr="00095533">
        <w:rPr>
          <w:rFonts w:ascii="Times New Roman" w:hAnsi="Times New Roman" w:cs="Times New Roman"/>
          <w:sz w:val="30"/>
          <w:szCs w:val="30"/>
        </w:rPr>
        <w:t xml:space="preserve">Указанная группа запугивала и избивала жителей районного города, планировала убийство представителя органов власти и управления, а также подрыв объекта инфраструктуры. В настоящее время фигуранты задержаны. 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 xml:space="preserve">УВД Гродненского облисполкома на системной основе проводится мониторинг Интернет-пространства (социальные сети, мессенджеры, узкопрофильные сайты, комментарии и т.д.) по выявлению опасных Интернет-сообществ и деструктивного контента, получению информации об участниках и лидерах молодежных деструктивных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субкультурных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 xml:space="preserve"> сообществ популяризующих культ насилия, идеологию жестокости, установлению совершеннолетних лиц, вовлекающих несовершеннолетних в преступную деятельность и антиобщественное поведение.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 xml:space="preserve">В ходе мониторинга сети Интернет и деструктивных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Telegram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-каналов и чатов, выявлено четверо несовершеннолетних, распространяющих информационную продукцию, содержащую призывы к экстремистской деятельности. По результатам проведенных проверок, все привлечены к административной ответственности по ст.19.11 КоАП (распространение,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деятельность).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В рамках проведенных мероприятий по профилактике и выявлению экстремистских проявлений среди футбольных болельщиков и деструктивно настроенных граждан, в ОВД сформированы списки наиболее активных «фанатов», общая численность которых составляет 9 человек (несовершеннолетних среди них нет).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lastRenderedPageBreak/>
        <w:t>Следует отметить, что активные «фанаты» в текущем году футбольные матчи не посещали, правонарушений с их стороны во время проведения спортивных и иных мероприятий не зарегистрировано.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 xml:space="preserve">В связи с проведением комплекса оперативно-розыскных мероприятий в настоящее время степень экстремистской активности и 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радиколизации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 xml:space="preserve"> футбольных фанатов остается на низком уровне. Информации о нагнетании ими обстановки среди нейтрально настроенных слоев населения и распространения призывов к активным радикальным действиям, а также силового сопротивления действующей власти, не получено. </w:t>
      </w:r>
    </w:p>
    <w:p w:rsidR="00153063" w:rsidRPr="0015306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В преддверии начала каждого футбольного сезона сотрудниками ИДН РУ-РОВД области проводится профилактическая работа с учащимися старших классов, а также учащимися учреждений образований, обеспечивающих получение среднего специального и профессионального технического образования, в ходе которых доводятся требования о необходимости соблюдения общественного порядка во время футбольных матчей.</w:t>
      </w:r>
    </w:p>
    <w:p w:rsidR="00153063" w:rsidRPr="00095533" w:rsidRDefault="00153063" w:rsidP="00153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3063">
        <w:rPr>
          <w:rFonts w:ascii="Times New Roman" w:hAnsi="Times New Roman" w:cs="Times New Roman"/>
          <w:sz w:val="30"/>
          <w:szCs w:val="30"/>
        </w:rPr>
        <w:t>Также, различная информация по профилактике деструктивного поведения подростков УВД размещается в мессенджере «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Instagram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» в аккаунте «</w:t>
      </w:r>
      <w:proofErr w:type="spellStart"/>
      <w:r w:rsidRPr="00153063">
        <w:rPr>
          <w:rFonts w:ascii="Times New Roman" w:hAnsi="Times New Roman" w:cs="Times New Roman"/>
          <w:sz w:val="30"/>
          <w:szCs w:val="30"/>
        </w:rPr>
        <w:t>deti_obl_grodno</w:t>
      </w:r>
      <w:proofErr w:type="spellEnd"/>
      <w:r w:rsidRPr="00153063">
        <w:rPr>
          <w:rFonts w:ascii="Times New Roman" w:hAnsi="Times New Roman" w:cs="Times New Roman"/>
          <w:sz w:val="30"/>
          <w:szCs w:val="30"/>
        </w:rPr>
        <w:t>».</w:t>
      </w:r>
    </w:p>
    <w:sectPr w:rsidR="00153063" w:rsidRPr="00095533" w:rsidSect="00442168">
      <w:pgSz w:w="11906" w:h="16838" w:code="9"/>
      <w:pgMar w:top="851" w:right="73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4F"/>
    <w:rsid w:val="00067C8A"/>
    <w:rsid w:val="00095533"/>
    <w:rsid w:val="000E6199"/>
    <w:rsid w:val="001067C6"/>
    <w:rsid w:val="00153063"/>
    <w:rsid w:val="001534F4"/>
    <w:rsid w:val="001D487A"/>
    <w:rsid w:val="003C4B5A"/>
    <w:rsid w:val="003D47CB"/>
    <w:rsid w:val="004037A2"/>
    <w:rsid w:val="00442168"/>
    <w:rsid w:val="00493E22"/>
    <w:rsid w:val="007A2BE5"/>
    <w:rsid w:val="00882376"/>
    <w:rsid w:val="008F2F7E"/>
    <w:rsid w:val="009F6B47"/>
    <w:rsid w:val="00A16EE3"/>
    <w:rsid w:val="00A2233E"/>
    <w:rsid w:val="00C26C4F"/>
    <w:rsid w:val="00CF024C"/>
    <w:rsid w:val="00D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C9241-93FA-432C-A5C8-A49F2921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2024-10-11T10:42:00Z</dcterms:created>
  <dcterms:modified xsi:type="dcterms:W3CDTF">2024-10-11T10:42:00Z</dcterms:modified>
</cp:coreProperties>
</file>