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D6" w:rsidRDefault="00982637" w:rsidP="00016981">
      <w:pPr>
        <w:pStyle w:val="a4"/>
        <w:spacing w:before="0" w:beforeAutospacing="0" w:after="0" w:afterAutospacing="0"/>
        <w:jc w:val="center"/>
        <w:rPr>
          <w:b/>
          <w:noProof/>
          <w:sz w:val="32"/>
          <w:szCs w:val="30"/>
        </w:rPr>
      </w:pPr>
      <w:bookmarkStart w:id="0" w:name="_GoBack"/>
      <w:bookmarkEnd w:id="0"/>
      <w:r>
        <w:rPr>
          <w:b/>
          <w:noProof/>
          <w:sz w:val="32"/>
          <w:szCs w:val="30"/>
        </w:rPr>
        <w:drawing>
          <wp:inline distT="0" distB="0" distL="0" distR="0">
            <wp:extent cx="6933537" cy="667910"/>
            <wp:effectExtent l="0" t="0" r="1270" b="0"/>
            <wp:docPr id="6" name="Рисунок 6" descr="C:\Users\panasik\Desktop\Шаблоны, логотипы, оформление бейджи\Рисунок111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nasik\Desktop\Шаблоны, логотипы, оформление бейджи\Рисунок111111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537" cy="66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8D6" w:rsidRPr="00BC68D6" w:rsidRDefault="00BC68D6" w:rsidP="00016981">
      <w:pPr>
        <w:pStyle w:val="a4"/>
        <w:spacing w:before="0" w:beforeAutospacing="0" w:after="0" w:afterAutospacing="0"/>
        <w:jc w:val="center"/>
        <w:rPr>
          <w:b/>
          <w:sz w:val="12"/>
          <w:szCs w:val="30"/>
        </w:rPr>
      </w:pPr>
    </w:p>
    <w:p w:rsidR="00C217A3" w:rsidRPr="00BE3375" w:rsidRDefault="00C217A3" w:rsidP="00016981">
      <w:pPr>
        <w:pStyle w:val="a4"/>
        <w:spacing w:before="0" w:beforeAutospacing="0" w:after="0" w:afterAutospacing="0"/>
        <w:jc w:val="center"/>
        <w:rPr>
          <w:b/>
          <w:sz w:val="18"/>
          <w:szCs w:val="30"/>
        </w:rPr>
      </w:pPr>
    </w:p>
    <w:p w:rsidR="000D6590" w:rsidRPr="00BE3375" w:rsidRDefault="000D6590" w:rsidP="00016981">
      <w:pPr>
        <w:pStyle w:val="a4"/>
        <w:spacing w:before="0" w:beforeAutospacing="0" w:after="0" w:afterAutospacing="0"/>
        <w:jc w:val="center"/>
        <w:rPr>
          <w:b/>
          <w:sz w:val="40"/>
          <w:szCs w:val="30"/>
        </w:rPr>
      </w:pPr>
      <w:r w:rsidRPr="00BE3375">
        <w:rPr>
          <w:b/>
          <w:sz w:val="40"/>
          <w:szCs w:val="30"/>
        </w:rPr>
        <w:t>Внимани</w:t>
      </w:r>
      <w:r w:rsidR="0021561E" w:rsidRPr="00BE3375">
        <w:rPr>
          <w:b/>
          <w:sz w:val="40"/>
          <w:szCs w:val="30"/>
        </w:rPr>
        <w:t>ю</w:t>
      </w:r>
      <w:r w:rsidRPr="00BE3375">
        <w:rPr>
          <w:b/>
          <w:sz w:val="40"/>
          <w:szCs w:val="30"/>
        </w:rPr>
        <w:t xml:space="preserve"> </w:t>
      </w:r>
      <w:r w:rsidR="003D7210" w:rsidRPr="00BE3375">
        <w:rPr>
          <w:b/>
          <w:sz w:val="40"/>
          <w:szCs w:val="30"/>
        </w:rPr>
        <w:t>плательщиков</w:t>
      </w:r>
      <w:r w:rsidRPr="00BE3375">
        <w:rPr>
          <w:b/>
          <w:sz w:val="40"/>
          <w:szCs w:val="30"/>
        </w:rPr>
        <w:t>!</w:t>
      </w:r>
    </w:p>
    <w:p w:rsidR="00C217A3" w:rsidRDefault="00C217A3" w:rsidP="0091364A">
      <w:pPr>
        <w:pStyle w:val="a4"/>
        <w:spacing w:before="0" w:beforeAutospacing="0" w:after="0" w:afterAutospacing="0"/>
        <w:ind w:firstLine="567"/>
        <w:jc w:val="center"/>
        <w:rPr>
          <w:b/>
        </w:rPr>
      </w:pPr>
    </w:p>
    <w:p w:rsidR="00BE3375" w:rsidRPr="00BE3375" w:rsidRDefault="0091364A" w:rsidP="0091364A">
      <w:pPr>
        <w:pStyle w:val="a4"/>
        <w:spacing w:before="0" w:beforeAutospacing="0" w:after="0" w:afterAutospacing="0"/>
        <w:ind w:firstLine="567"/>
        <w:jc w:val="center"/>
        <w:rPr>
          <w:b/>
          <w:sz w:val="32"/>
        </w:rPr>
      </w:pPr>
      <w:r w:rsidRPr="00BE3375">
        <w:rPr>
          <w:b/>
          <w:sz w:val="32"/>
        </w:rPr>
        <w:t>С</w:t>
      </w:r>
      <w:r w:rsidR="008360B1" w:rsidRPr="00BE3375">
        <w:rPr>
          <w:b/>
          <w:sz w:val="32"/>
        </w:rPr>
        <w:t xml:space="preserve"> 01.01.2024 </w:t>
      </w:r>
      <w:r w:rsidRPr="00BE3375">
        <w:rPr>
          <w:b/>
          <w:sz w:val="32"/>
        </w:rPr>
        <w:t xml:space="preserve">плательщики обязательных страховых взносов со среднесписочной численностью до 5 человек, а также правопреемники за реорганизованных работодателей могут представлять документы </w:t>
      </w:r>
      <w:r w:rsidR="003D7210" w:rsidRPr="00BE3375">
        <w:rPr>
          <w:b/>
          <w:sz w:val="32"/>
        </w:rPr>
        <w:t xml:space="preserve"> </w:t>
      </w:r>
      <w:r w:rsidRPr="00BE3375">
        <w:rPr>
          <w:b/>
          <w:sz w:val="32"/>
        </w:rPr>
        <w:t xml:space="preserve">в </w:t>
      </w:r>
      <w:r w:rsidR="003D7210" w:rsidRPr="00BE3375">
        <w:rPr>
          <w:b/>
          <w:sz w:val="32"/>
        </w:rPr>
        <w:t xml:space="preserve">электронной форме </w:t>
      </w:r>
      <w:r w:rsidRPr="00BE3375">
        <w:rPr>
          <w:b/>
          <w:sz w:val="32"/>
        </w:rPr>
        <w:t xml:space="preserve">(без ЭЦП) </w:t>
      </w:r>
      <w:r w:rsidR="003D7210" w:rsidRPr="00BE3375">
        <w:rPr>
          <w:b/>
          <w:sz w:val="32"/>
        </w:rPr>
        <w:t xml:space="preserve">через информационный ресурс </w:t>
      </w:r>
    </w:p>
    <w:p w:rsidR="00BE3375" w:rsidRDefault="003D7210" w:rsidP="0091364A">
      <w:pPr>
        <w:pStyle w:val="a4"/>
        <w:spacing w:before="0" w:beforeAutospacing="0" w:after="0" w:afterAutospacing="0"/>
        <w:ind w:firstLine="567"/>
        <w:jc w:val="center"/>
        <w:rPr>
          <w:b/>
          <w:sz w:val="32"/>
          <w:lang w:val="en-US"/>
        </w:rPr>
      </w:pPr>
      <w:r w:rsidRPr="00BE3375">
        <w:rPr>
          <w:b/>
          <w:sz w:val="32"/>
        </w:rPr>
        <w:t xml:space="preserve">«Личный кабинет плательщика взносов», </w:t>
      </w:r>
    </w:p>
    <w:p w:rsidR="003D7210" w:rsidRPr="00BE3375" w:rsidRDefault="003D7210" w:rsidP="0091364A">
      <w:pPr>
        <w:pStyle w:val="a4"/>
        <w:spacing w:before="0" w:beforeAutospacing="0" w:after="0" w:afterAutospacing="0"/>
        <w:ind w:firstLine="567"/>
        <w:jc w:val="center"/>
        <w:rPr>
          <w:b/>
          <w:sz w:val="32"/>
        </w:rPr>
      </w:pPr>
      <w:proofErr w:type="gramStart"/>
      <w:r w:rsidRPr="00BE3375">
        <w:rPr>
          <w:b/>
          <w:sz w:val="32"/>
        </w:rPr>
        <w:t>размещенный</w:t>
      </w:r>
      <w:proofErr w:type="gramEnd"/>
      <w:r w:rsidRPr="00BE3375">
        <w:rPr>
          <w:b/>
          <w:sz w:val="32"/>
        </w:rPr>
        <w:t xml:space="preserve"> на корпоративном портале Фонда</w:t>
      </w:r>
      <w:r w:rsidR="0091364A" w:rsidRPr="00BE3375">
        <w:rPr>
          <w:rStyle w:val="ae"/>
          <w:b/>
          <w:sz w:val="32"/>
        </w:rPr>
        <w:footnoteReference w:id="1"/>
      </w:r>
      <w:r w:rsidRPr="00BE3375">
        <w:rPr>
          <w:b/>
          <w:sz w:val="32"/>
        </w:rPr>
        <w:t>.</w:t>
      </w:r>
    </w:p>
    <w:p w:rsidR="0091364A" w:rsidRPr="003D7210" w:rsidRDefault="0091364A" w:rsidP="0091364A">
      <w:pPr>
        <w:pStyle w:val="a4"/>
        <w:spacing w:before="0" w:beforeAutospacing="0" w:after="0" w:afterAutospacing="0"/>
        <w:ind w:firstLine="567"/>
        <w:jc w:val="center"/>
      </w:pPr>
    </w:p>
    <w:p w:rsidR="00F53E70" w:rsidRPr="00BE3375" w:rsidRDefault="003D7210" w:rsidP="0091364A">
      <w:pPr>
        <w:widowControl w:val="0"/>
        <w:autoSpaceDE w:val="0"/>
        <w:autoSpaceDN w:val="0"/>
        <w:adjustRightInd w:val="0"/>
        <w:spacing w:after="120" w:line="240" w:lineRule="auto"/>
        <w:ind w:firstLine="538"/>
        <w:jc w:val="both"/>
        <w:rPr>
          <w:rFonts w:ascii="Times New Roman" w:hAnsi="Times New Roman" w:cs="Times New Roman"/>
          <w:i/>
          <w:color w:val="000000"/>
          <w:sz w:val="28"/>
          <w:szCs w:val="20"/>
        </w:rPr>
      </w:pPr>
      <w:r w:rsidRPr="00BE3375">
        <w:rPr>
          <w:rFonts w:ascii="Times New Roman" w:hAnsi="Times New Roman" w:cs="Times New Roman"/>
          <w:color w:val="000000"/>
          <w:sz w:val="28"/>
          <w:szCs w:val="24"/>
        </w:rPr>
        <w:t>Чтобы получить право взаимодействия в электронной форме</w:t>
      </w:r>
      <w:r w:rsidR="00530A83" w:rsidRPr="00BE3375">
        <w:rPr>
          <w:rFonts w:ascii="Times New Roman" w:hAnsi="Times New Roman" w:cs="Times New Roman"/>
          <w:color w:val="000000"/>
          <w:sz w:val="28"/>
          <w:szCs w:val="24"/>
        </w:rPr>
        <w:t>,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3375">
        <w:rPr>
          <w:rFonts w:ascii="Times New Roman" w:hAnsi="Times New Roman" w:cs="Times New Roman"/>
          <w:b/>
          <w:color w:val="000000"/>
          <w:sz w:val="28"/>
          <w:szCs w:val="24"/>
        </w:rPr>
        <w:t>должностному лицу (уполномоченному лицу плательщика, выполняющему функции его руководителя) необходимо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3375">
        <w:rPr>
          <w:rFonts w:ascii="Times New Roman" w:hAnsi="Times New Roman" w:cs="Times New Roman"/>
          <w:b/>
          <w:color w:val="000000"/>
          <w:sz w:val="28"/>
          <w:szCs w:val="24"/>
        </w:rPr>
        <w:t>лично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обратиться в орган ФСЗН по месту постановки на учет и подать заявление о создании (блокировке) учетной записи пользователя</w:t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>, ф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>орм</w:t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а которого 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установлена в приложении 1 к </w:t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>Постановлению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67266C" w:rsidRPr="00BE3375">
        <w:rPr>
          <w:rFonts w:ascii="Times New Roman" w:hAnsi="Times New Roman" w:cs="Times New Roman"/>
          <w:color w:val="000000"/>
          <w:sz w:val="28"/>
          <w:szCs w:val="24"/>
        </w:rPr>
        <w:t>№16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 w:rsidR="00530A83" w:rsidRPr="00BE3375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BE3375">
        <w:rPr>
          <w:rFonts w:ascii="Times New Roman" w:hAnsi="Times New Roman" w:cs="Times New Roman"/>
          <w:color w:val="000000"/>
          <w:sz w:val="28"/>
          <w:szCs w:val="24"/>
        </w:rPr>
        <w:t>Кроме того, потребуется предъявить документ, удостоверяющий личность, а также документы, подтверждающие полномочия этого лица</w:t>
      </w:r>
      <w:r w:rsidR="00530A83" w:rsidRPr="00BE3375">
        <w:rPr>
          <w:rStyle w:val="ae"/>
          <w:rFonts w:ascii="Times New Roman" w:hAnsi="Times New Roman" w:cs="Times New Roman"/>
          <w:color w:val="000000"/>
          <w:sz w:val="28"/>
          <w:szCs w:val="24"/>
        </w:rPr>
        <w:footnoteReference w:id="2"/>
      </w:r>
      <w:r w:rsidR="0091364A" w:rsidRPr="00BE3375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3D7210" w:rsidRPr="00BE3375" w:rsidRDefault="003D7210" w:rsidP="0091364A">
      <w:pPr>
        <w:pStyle w:val="a4"/>
        <w:spacing w:before="0" w:beforeAutospacing="0" w:after="120" w:afterAutospacing="0"/>
        <w:ind w:firstLine="567"/>
        <w:jc w:val="both"/>
        <w:rPr>
          <w:color w:val="000000"/>
          <w:sz w:val="28"/>
        </w:rPr>
      </w:pPr>
      <w:bookmarkStart w:id="1" w:name="23"/>
      <w:bookmarkStart w:id="2" w:name="24"/>
      <w:bookmarkEnd w:id="1"/>
      <w:bookmarkEnd w:id="2"/>
      <w:r w:rsidRPr="00BE3375">
        <w:rPr>
          <w:color w:val="000000"/>
          <w:sz w:val="28"/>
        </w:rPr>
        <w:t>Данное право предоставляется только одному пользователю плательщика, выполняющему функции его руководителя, предъявившему документ, удостоверяющий личность.</w:t>
      </w:r>
    </w:p>
    <w:p w:rsidR="00530A83" w:rsidRPr="00BE3375" w:rsidRDefault="0067266C" w:rsidP="0091364A">
      <w:pPr>
        <w:pStyle w:val="a4"/>
        <w:spacing w:before="0" w:beforeAutospacing="0" w:after="120" w:afterAutospacing="0"/>
        <w:ind w:firstLine="567"/>
        <w:jc w:val="both"/>
        <w:rPr>
          <w:sz w:val="28"/>
          <w:szCs w:val="32"/>
        </w:rPr>
      </w:pPr>
      <w:r w:rsidRPr="00BE3375">
        <w:rPr>
          <w:sz w:val="28"/>
        </w:rPr>
        <w:t xml:space="preserve">После представления заявления со всеми документами, работник органа </w:t>
      </w:r>
      <w:r w:rsidR="00530A83" w:rsidRPr="00BE3375">
        <w:rPr>
          <w:sz w:val="28"/>
        </w:rPr>
        <w:t xml:space="preserve">Фонда в течение рабочего дня, следующего за днем представления заявления, </w:t>
      </w:r>
      <w:r w:rsidRPr="00BE3375">
        <w:rPr>
          <w:sz w:val="28"/>
        </w:rPr>
        <w:t xml:space="preserve">создает на </w:t>
      </w:r>
      <w:r w:rsidR="00F53E70" w:rsidRPr="00BE3375">
        <w:rPr>
          <w:sz w:val="28"/>
        </w:rPr>
        <w:t>порт</w:t>
      </w:r>
      <w:r w:rsidRPr="00BE3375">
        <w:rPr>
          <w:sz w:val="28"/>
        </w:rPr>
        <w:t xml:space="preserve">але </w:t>
      </w:r>
      <w:r w:rsidR="00530A83" w:rsidRPr="00BE3375">
        <w:rPr>
          <w:sz w:val="28"/>
        </w:rPr>
        <w:t>Фонда</w:t>
      </w:r>
      <w:r w:rsidRPr="00BE3375">
        <w:rPr>
          <w:sz w:val="28"/>
          <w:szCs w:val="32"/>
        </w:rPr>
        <w:t xml:space="preserve"> учетную запись пользователя. Эта запись будет позволять </w:t>
      </w:r>
      <w:r w:rsidRPr="00BE3375">
        <w:rPr>
          <w:b/>
          <w:sz w:val="28"/>
          <w:szCs w:val="32"/>
        </w:rPr>
        <w:t>авторизацию пользователя по логину и паролю</w:t>
      </w:r>
      <w:r w:rsidRPr="00BE3375">
        <w:rPr>
          <w:sz w:val="28"/>
          <w:szCs w:val="32"/>
        </w:rPr>
        <w:t xml:space="preserve"> </w:t>
      </w:r>
      <w:r w:rsidR="00F53E70" w:rsidRPr="00BE3375">
        <w:rPr>
          <w:b/>
          <w:sz w:val="28"/>
          <w:szCs w:val="32"/>
        </w:rPr>
        <w:t xml:space="preserve">на портале Фонда </w:t>
      </w:r>
      <w:r w:rsidRPr="00BE3375">
        <w:rPr>
          <w:b/>
          <w:sz w:val="28"/>
          <w:szCs w:val="32"/>
        </w:rPr>
        <w:t>в информационном ресурсе «Личный кабинет плательщика взносов»</w:t>
      </w:r>
      <w:r w:rsidRPr="00BE3375">
        <w:rPr>
          <w:sz w:val="28"/>
          <w:szCs w:val="32"/>
        </w:rPr>
        <w:t xml:space="preserve"> </w:t>
      </w:r>
      <w:r w:rsidRPr="00BE3375">
        <w:rPr>
          <w:b/>
          <w:sz w:val="28"/>
          <w:szCs w:val="32"/>
        </w:rPr>
        <w:t>посредством межбанковской системы идентификации</w:t>
      </w:r>
      <w:r w:rsidR="00BC68D6" w:rsidRPr="00BE3375">
        <w:rPr>
          <w:b/>
          <w:sz w:val="28"/>
          <w:szCs w:val="32"/>
        </w:rPr>
        <w:t>:</w:t>
      </w:r>
      <w:r w:rsidRPr="00BE3375">
        <w:rPr>
          <w:sz w:val="28"/>
          <w:szCs w:val="32"/>
        </w:rPr>
        <w:t xml:space="preserve"> </w:t>
      </w:r>
    </w:p>
    <w:p w:rsidR="00530A83" w:rsidRPr="00BE3375" w:rsidRDefault="00636E13" w:rsidP="0091364A">
      <w:pPr>
        <w:pStyle w:val="a4"/>
        <w:spacing w:before="0" w:beforeAutospacing="0" w:after="120" w:afterAutospacing="0"/>
        <w:ind w:firstLine="567"/>
        <w:jc w:val="both"/>
        <w:rPr>
          <w:b/>
          <w:sz w:val="28"/>
          <w:szCs w:val="32"/>
        </w:rPr>
      </w:pPr>
      <w:hyperlink r:id="rId10" w:history="1">
        <w:r w:rsidR="0067266C" w:rsidRPr="00BE3375">
          <w:rPr>
            <w:rStyle w:val="a3"/>
            <w:b/>
            <w:sz w:val="28"/>
            <w:szCs w:val="32"/>
          </w:rPr>
          <w:t>http://portal2.ssf.gov.by/mainPage/?step=2</w:t>
        </w:r>
      </w:hyperlink>
      <w:r w:rsidR="0067266C" w:rsidRPr="00BE3375">
        <w:rPr>
          <w:b/>
          <w:sz w:val="28"/>
          <w:szCs w:val="32"/>
        </w:rPr>
        <w:t xml:space="preserve">. </w:t>
      </w:r>
    </w:p>
    <w:p w:rsidR="0067266C" w:rsidRPr="00BE3375" w:rsidRDefault="0067266C" w:rsidP="0091364A">
      <w:pPr>
        <w:pStyle w:val="a4"/>
        <w:spacing w:before="0" w:beforeAutospacing="0" w:after="120" w:afterAutospacing="0"/>
        <w:ind w:firstLine="567"/>
        <w:jc w:val="both"/>
        <w:rPr>
          <w:sz w:val="28"/>
          <w:szCs w:val="32"/>
        </w:rPr>
      </w:pPr>
      <w:r w:rsidRPr="00BE3375">
        <w:rPr>
          <w:sz w:val="28"/>
          <w:szCs w:val="32"/>
        </w:rPr>
        <w:t>Сообщение о создании учетной записи будет направлено на адрес электронной почты плательщика.</w:t>
      </w:r>
    </w:p>
    <w:p w:rsidR="00530A83" w:rsidRPr="00BE3375" w:rsidRDefault="0067266C" w:rsidP="0067266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32"/>
        </w:rPr>
      </w:pPr>
      <w:r w:rsidRPr="00BE3375">
        <w:rPr>
          <w:b/>
          <w:sz w:val="28"/>
          <w:szCs w:val="32"/>
        </w:rPr>
        <w:t xml:space="preserve">С порядком работы в «Личном кабинете плательщика взносов» можно ознакомиться, скачав по ссылке: </w:t>
      </w:r>
    </w:p>
    <w:p w:rsidR="00530A83" w:rsidRPr="00BE3375" w:rsidRDefault="00636E13" w:rsidP="0067266C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32"/>
        </w:rPr>
      </w:pPr>
      <w:hyperlink r:id="rId11" w:history="1">
        <w:r w:rsidR="0067266C" w:rsidRPr="00BE3375">
          <w:rPr>
            <w:rStyle w:val="a3"/>
            <w:b/>
            <w:sz w:val="28"/>
            <w:szCs w:val="32"/>
          </w:rPr>
          <w:t>http://portal2.ssf.gov.by/mainPage/important/documentation/</w:t>
        </w:r>
      </w:hyperlink>
      <w:r w:rsidR="0067266C" w:rsidRPr="00BE3375">
        <w:rPr>
          <w:b/>
          <w:sz w:val="28"/>
          <w:szCs w:val="32"/>
        </w:rPr>
        <w:t xml:space="preserve"> </w:t>
      </w:r>
    </w:p>
    <w:p w:rsidR="00D62EB6" w:rsidRPr="00D62EB6" w:rsidRDefault="00D62EB6" w:rsidP="0067266C">
      <w:pPr>
        <w:pStyle w:val="a4"/>
        <w:spacing w:before="0" w:beforeAutospacing="0" w:after="0" w:afterAutospacing="0"/>
        <w:ind w:firstLine="567"/>
        <w:jc w:val="both"/>
        <w:rPr>
          <w:b/>
          <w:sz w:val="12"/>
          <w:szCs w:val="32"/>
          <w:lang w:val="en-US"/>
        </w:rPr>
      </w:pPr>
    </w:p>
    <w:p w:rsidR="0067266C" w:rsidRPr="00BE3375" w:rsidRDefault="0067266C" w:rsidP="0067266C">
      <w:pPr>
        <w:pStyle w:val="a4"/>
        <w:spacing w:before="0" w:beforeAutospacing="0" w:after="0" w:afterAutospacing="0"/>
        <w:ind w:firstLine="567"/>
        <w:jc w:val="both"/>
        <w:rPr>
          <w:bCs/>
          <w:sz w:val="28"/>
        </w:rPr>
      </w:pPr>
      <w:r w:rsidRPr="00BE3375">
        <w:rPr>
          <w:b/>
          <w:sz w:val="28"/>
          <w:szCs w:val="32"/>
        </w:rPr>
        <w:t>«Руководство пользователя кабинета плательщика»</w:t>
      </w:r>
      <w:r w:rsidR="000B3567" w:rsidRPr="00BE3375">
        <w:rPr>
          <w:sz w:val="28"/>
          <w:szCs w:val="32"/>
        </w:rPr>
        <w:t>, где</w:t>
      </w:r>
      <w:r w:rsidR="000B3567" w:rsidRPr="00BE3375">
        <w:rPr>
          <w:sz w:val="28"/>
        </w:rPr>
        <w:t xml:space="preserve"> </w:t>
      </w:r>
      <w:r w:rsidR="000B3567" w:rsidRPr="00BE3375">
        <w:rPr>
          <w:sz w:val="28"/>
          <w:szCs w:val="32"/>
        </w:rPr>
        <w:t>описываются условия выполнения и порядок действий пользователя - плательщика при обмене электронными документами и организации информационного взаимодействия с АИС Фонда посредством портала Фонда</w:t>
      </w:r>
      <w:r w:rsidR="00C217A3" w:rsidRPr="00BE3375">
        <w:rPr>
          <w:sz w:val="28"/>
          <w:szCs w:val="32"/>
        </w:rPr>
        <w:t xml:space="preserve"> (Страница 12  пункт 3.4.1 «Вход в личный кабинет пользователей без ЭЦП», страница 52  пункт 5.4.2 «Подача документов пользователями без ЭЦП»)</w:t>
      </w:r>
      <w:r w:rsidR="000B3567" w:rsidRPr="00BE3375">
        <w:rPr>
          <w:bCs/>
          <w:sz w:val="28"/>
        </w:rPr>
        <w:t>.</w:t>
      </w:r>
    </w:p>
    <w:p w:rsidR="00530A83" w:rsidRPr="00D62EB6" w:rsidRDefault="00530A83" w:rsidP="0067266C">
      <w:pPr>
        <w:pStyle w:val="a4"/>
        <w:spacing w:before="0" w:beforeAutospacing="0" w:after="0" w:afterAutospacing="0"/>
        <w:ind w:firstLine="567"/>
        <w:jc w:val="both"/>
        <w:rPr>
          <w:bCs/>
          <w:sz w:val="28"/>
        </w:rPr>
      </w:pPr>
    </w:p>
    <w:p w:rsidR="00BE3375" w:rsidRPr="00D62EB6" w:rsidRDefault="00BE3375" w:rsidP="0067266C">
      <w:pPr>
        <w:pStyle w:val="a4"/>
        <w:spacing w:before="0" w:beforeAutospacing="0" w:after="0" w:afterAutospacing="0"/>
        <w:ind w:firstLine="567"/>
        <w:jc w:val="both"/>
        <w:rPr>
          <w:bCs/>
          <w:sz w:val="28"/>
        </w:rPr>
      </w:pPr>
    </w:p>
    <w:p w:rsidR="00C217A3" w:rsidRDefault="00BE3375" w:rsidP="00BE3375">
      <w:pPr>
        <w:pStyle w:val="a4"/>
        <w:spacing w:before="0" w:beforeAutospacing="0" w:after="0" w:afterAutospacing="0"/>
        <w:jc w:val="both"/>
        <w:rPr>
          <w:bCs/>
        </w:rPr>
      </w:pPr>
      <w:r>
        <w:rPr>
          <w:noProof/>
        </w:rPr>
        <w:drawing>
          <wp:inline distT="0" distB="0" distL="0" distR="0">
            <wp:extent cx="6932930" cy="421005"/>
            <wp:effectExtent l="0" t="0" r="1270" b="0"/>
            <wp:docPr id="5" name="Рисунок 5" descr="C:\Users\panasik\Desktop\Шаблоны, логотипы, оформление бейджи\ФСЗН Гродно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asik\Desktop\Шаблоны, логотипы, оформление бейджи\ФСЗН Гродно_0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17A3" w:rsidSect="00BC68D6">
      <w:pgSz w:w="11906" w:h="16838"/>
      <w:pgMar w:top="284" w:right="42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A42" w:rsidRDefault="00521A42" w:rsidP="0091364A">
      <w:pPr>
        <w:spacing w:after="0" w:line="240" w:lineRule="auto"/>
      </w:pPr>
      <w:r>
        <w:separator/>
      </w:r>
    </w:p>
  </w:endnote>
  <w:endnote w:type="continuationSeparator" w:id="0">
    <w:p w:rsidR="00521A42" w:rsidRDefault="00521A42" w:rsidP="0091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A42" w:rsidRDefault="00521A42" w:rsidP="0091364A">
      <w:pPr>
        <w:spacing w:after="0" w:line="240" w:lineRule="auto"/>
      </w:pPr>
      <w:r>
        <w:separator/>
      </w:r>
    </w:p>
  </w:footnote>
  <w:footnote w:type="continuationSeparator" w:id="0">
    <w:p w:rsidR="00521A42" w:rsidRDefault="00521A42" w:rsidP="0091364A">
      <w:pPr>
        <w:spacing w:after="0" w:line="240" w:lineRule="auto"/>
      </w:pPr>
      <w:r>
        <w:continuationSeparator/>
      </w:r>
    </w:p>
  </w:footnote>
  <w:footnote w:id="1">
    <w:p w:rsidR="0091364A" w:rsidRPr="00F73DC8" w:rsidRDefault="0091364A">
      <w:pPr>
        <w:pStyle w:val="ac"/>
        <w:rPr>
          <w:rFonts w:ascii="Times New Roman" w:hAnsi="Times New Roman" w:cs="Times New Roman"/>
          <w:sz w:val="18"/>
          <w:szCs w:val="18"/>
        </w:rPr>
      </w:pPr>
      <w:r w:rsidRPr="00530A83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530A83">
        <w:rPr>
          <w:rFonts w:ascii="Times New Roman" w:hAnsi="Times New Roman" w:cs="Times New Roman"/>
          <w:sz w:val="18"/>
          <w:szCs w:val="18"/>
        </w:rPr>
        <w:t xml:space="preserve"> </w:t>
      </w:r>
      <w:r w:rsidRPr="00F73DC8">
        <w:rPr>
          <w:rFonts w:ascii="Times New Roman" w:hAnsi="Times New Roman" w:cs="Times New Roman"/>
          <w:sz w:val="18"/>
          <w:szCs w:val="18"/>
        </w:rPr>
        <w:t>П</w:t>
      </w:r>
      <w:r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остановление правления </w:t>
      </w:r>
      <w:r w:rsidR="00530A83"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 xml:space="preserve">Фонда социальной защиты населения Министерства труда и социальной защиты Республики Беларусь </w:t>
      </w:r>
      <w:r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>12.12.2023 N 16 (Постановление №16)</w:t>
      </w:r>
    </w:p>
  </w:footnote>
  <w:footnote w:id="2">
    <w:p w:rsidR="00530A83" w:rsidRPr="00F73DC8" w:rsidRDefault="00530A83">
      <w:pPr>
        <w:pStyle w:val="ac"/>
        <w:rPr>
          <w:rFonts w:ascii="Times New Roman" w:hAnsi="Times New Roman" w:cs="Times New Roman"/>
          <w:sz w:val="18"/>
          <w:szCs w:val="18"/>
        </w:rPr>
      </w:pPr>
      <w:r w:rsidRPr="00F73DC8">
        <w:rPr>
          <w:rStyle w:val="ae"/>
          <w:rFonts w:ascii="Times New Roman" w:hAnsi="Times New Roman" w:cs="Times New Roman"/>
          <w:sz w:val="18"/>
          <w:szCs w:val="18"/>
        </w:rPr>
        <w:footnoteRef/>
      </w:r>
      <w:r w:rsidRPr="00F73DC8">
        <w:rPr>
          <w:rFonts w:ascii="Times New Roman" w:hAnsi="Times New Roman" w:cs="Times New Roman"/>
          <w:sz w:val="18"/>
          <w:szCs w:val="18"/>
        </w:rPr>
        <w:t xml:space="preserve"> П</w:t>
      </w:r>
      <w:r w:rsidR="00C217A3">
        <w:rPr>
          <w:rFonts w:ascii="Times New Roman" w:hAnsi="Times New Roman" w:cs="Times New Roman"/>
          <w:sz w:val="18"/>
          <w:szCs w:val="18"/>
        </w:rPr>
        <w:t xml:space="preserve">ункт </w:t>
      </w:r>
      <w:r w:rsidRPr="00F73DC8">
        <w:rPr>
          <w:rFonts w:ascii="Times New Roman" w:hAnsi="Times New Roman" w:cs="Times New Roman"/>
          <w:sz w:val="18"/>
          <w:szCs w:val="18"/>
        </w:rPr>
        <w:t xml:space="preserve">3 </w:t>
      </w:r>
      <w:r w:rsidRPr="00F73DC8">
        <w:rPr>
          <w:rFonts w:ascii="Times New Roman" w:hAnsi="Times New Roman" w:cs="Times New Roman"/>
          <w:iCs/>
          <w:color w:val="000000"/>
          <w:sz w:val="18"/>
          <w:szCs w:val="18"/>
        </w:rPr>
        <w:t>Постановления №16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5619"/>
    <w:multiLevelType w:val="hybridMultilevel"/>
    <w:tmpl w:val="69069E84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90"/>
    <w:rsid w:val="00016981"/>
    <w:rsid w:val="0003496F"/>
    <w:rsid w:val="00084B6F"/>
    <w:rsid w:val="000B3567"/>
    <w:rsid w:val="000C3A27"/>
    <w:rsid w:val="000D6590"/>
    <w:rsid w:val="0021561E"/>
    <w:rsid w:val="003D7210"/>
    <w:rsid w:val="00403102"/>
    <w:rsid w:val="00482087"/>
    <w:rsid w:val="00521A42"/>
    <w:rsid w:val="00530A83"/>
    <w:rsid w:val="00636E13"/>
    <w:rsid w:val="0067266C"/>
    <w:rsid w:val="0068228E"/>
    <w:rsid w:val="007149E0"/>
    <w:rsid w:val="008360B1"/>
    <w:rsid w:val="0091364A"/>
    <w:rsid w:val="00982637"/>
    <w:rsid w:val="00AD5178"/>
    <w:rsid w:val="00BC68D6"/>
    <w:rsid w:val="00BE3375"/>
    <w:rsid w:val="00C21339"/>
    <w:rsid w:val="00C217A3"/>
    <w:rsid w:val="00D54FB5"/>
    <w:rsid w:val="00D62EB6"/>
    <w:rsid w:val="00D97D95"/>
    <w:rsid w:val="00F53B9F"/>
    <w:rsid w:val="00F53E70"/>
    <w:rsid w:val="00F73DC8"/>
    <w:rsid w:val="00FE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349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5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B6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1364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1364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364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36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65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D659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03496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F53E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84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4B6F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91364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91364A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91364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1364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136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20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2.ssf.gov.by/mainPage/important/documentatio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ortal2.ssf.gov.by/mainPage/?step=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10967-3878-481F-8DA0-0459A7A3C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Сидорчук Аннастасия Геннадьевна</dc:creator>
  <cp:lastModifiedBy>Кучинская Татьяна Панфиловна</cp:lastModifiedBy>
  <cp:revision>2</cp:revision>
  <dcterms:created xsi:type="dcterms:W3CDTF">2024-02-27T08:54:00Z</dcterms:created>
  <dcterms:modified xsi:type="dcterms:W3CDTF">2024-02-27T08:54:00Z</dcterms:modified>
</cp:coreProperties>
</file>