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8B" w:rsidRPr="00C12767" w:rsidRDefault="005A1182" w:rsidP="0066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12767">
        <w:rPr>
          <w:rFonts w:ascii="Times New Roman" w:hAnsi="Times New Roman" w:cs="Times New Roman"/>
          <w:b/>
          <w:bCs/>
          <w:sz w:val="30"/>
          <w:szCs w:val="30"/>
        </w:rPr>
        <w:t>20 лет персонифицированному</w:t>
      </w:r>
      <w:r w:rsidR="001F6014" w:rsidRPr="00C12767">
        <w:rPr>
          <w:rFonts w:ascii="Times New Roman" w:hAnsi="Times New Roman" w:cs="Times New Roman"/>
          <w:b/>
          <w:bCs/>
          <w:sz w:val="30"/>
          <w:szCs w:val="30"/>
        </w:rPr>
        <w:t xml:space="preserve"> учету в Республике Беларусь </w:t>
      </w:r>
    </w:p>
    <w:p w:rsidR="00666D69" w:rsidRPr="00C12767" w:rsidRDefault="00666D69" w:rsidP="0066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2FB5" w:rsidRDefault="00E91902" w:rsidP="005B2F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74A">
        <w:rPr>
          <w:rFonts w:ascii="Times New Roman" w:hAnsi="Times New Roman" w:cs="Times New Roman"/>
          <w:sz w:val="30"/>
          <w:szCs w:val="30"/>
        </w:rPr>
        <w:t>1 января 202</w:t>
      </w:r>
      <w:r w:rsidR="00F40B05" w:rsidRPr="0072074A">
        <w:rPr>
          <w:rFonts w:ascii="Times New Roman" w:hAnsi="Times New Roman" w:cs="Times New Roman"/>
          <w:sz w:val="30"/>
          <w:szCs w:val="30"/>
        </w:rPr>
        <w:t>3</w:t>
      </w:r>
      <w:r w:rsidRPr="0072074A">
        <w:rPr>
          <w:rFonts w:ascii="Times New Roman" w:hAnsi="Times New Roman" w:cs="Times New Roman"/>
          <w:sz w:val="30"/>
          <w:szCs w:val="30"/>
        </w:rPr>
        <w:t xml:space="preserve"> года</w:t>
      </w:r>
      <w:r w:rsidR="001F6014" w:rsidRPr="0072074A">
        <w:rPr>
          <w:rFonts w:ascii="Times New Roman" w:hAnsi="Times New Roman" w:cs="Times New Roman"/>
          <w:sz w:val="30"/>
          <w:szCs w:val="30"/>
        </w:rPr>
        <w:t xml:space="preserve"> </w:t>
      </w:r>
      <w:r w:rsidR="00A27DF4" w:rsidRPr="0072074A">
        <w:rPr>
          <w:rFonts w:ascii="Times New Roman" w:hAnsi="Times New Roman" w:cs="Times New Roman"/>
          <w:sz w:val="30"/>
          <w:szCs w:val="30"/>
        </w:rPr>
        <w:t xml:space="preserve">исполнилось 20 лет </w:t>
      </w:r>
      <w:r w:rsidR="005B2FB5">
        <w:rPr>
          <w:rFonts w:ascii="Times New Roman" w:hAnsi="Times New Roman" w:cs="Times New Roman"/>
          <w:sz w:val="30"/>
          <w:szCs w:val="30"/>
        </w:rPr>
        <w:t xml:space="preserve">с момента </w:t>
      </w:r>
      <w:r w:rsidR="00B71986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71986" w:rsidRPr="005B2FB5">
        <w:rPr>
          <w:rFonts w:ascii="Times New Roman" w:hAnsi="Times New Roman" w:cs="Times New Roman"/>
          <w:sz w:val="30"/>
          <w:szCs w:val="30"/>
        </w:rPr>
        <w:t>на территории Республики Беларусь</w:t>
      </w:r>
      <w:r w:rsidR="00B71986">
        <w:rPr>
          <w:rFonts w:ascii="Times New Roman" w:hAnsi="Times New Roman" w:cs="Times New Roman"/>
          <w:sz w:val="30"/>
          <w:szCs w:val="30"/>
        </w:rPr>
        <w:t xml:space="preserve"> индивидуального (персонифицированного) учета застрахованных лиц в системе государственного социального страхования, т.е. внедрения</w:t>
      </w:r>
      <w:r w:rsidR="005B2FB5" w:rsidRPr="005B2FB5">
        <w:rPr>
          <w:rFonts w:ascii="Times New Roman" w:hAnsi="Times New Roman" w:cs="Times New Roman"/>
          <w:sz w:val="30"/>
          <w:szCs w:val="30"/>
        </w:rPr>
        <w:t xml:space="preserve"> централизованн</w:t>
      </w:r>
      <w:r w:rsidR="005B2FB5">
        <w:rPr>
          <w:rFonts w:ascii="Times New Roman" w:hAnsi="Times New Roman" w:cs="Times New Roman"/>
          <w:sz w:val="30"/>
          <w:szCs w:val="30"/>
        </w:rPr>
        <w:t xml:space="preserve">ого </w:t>
      </w:r>
      <w:r w:rsidR="005B2FB5" w:rsidRPr="005B2FB5">
        <w:rPr>
          <w:rFonts w:ascii="Times New Roman" w:hAnsi="Times New Roman" w:cs="Times New Roman"/>
          <w:sz w:val="30"/>
          <w:szCs w:val="30"/>
        </w:rPr>
        <w:t>электронн</w:t>
      </w:r>
      <w:r w:rsidR="005B2FB5">
        <w:rPr>
          <w:rFonts w:ascii="Times New Roman" w:hAnsi="Times New Roman" w:cs="Times New Roman"/>
          <w:sz w:val="30"/>
          <w:szCs w:val="30"/>
        </w:rPr>
        <w:t>ого</w:t>
      </w:r>
      <w:r w:rsidR="005B2FB5" w:rsidRPr="005B2FB5">
        <w:rPr>
          <w:rFonts w:ascii="Times New Roman" w:hAnsi="Times New Roman" w:cs="Times New Roman"/>
          <w:sz w:val="30"/>
          <w:szCs w:val="30"/>
        </w:rPr>
        <w:t xml:space="preserve"> ресурс</w:t>
      </w:r>
      <w:r w:rsidR="005B2FB5">
        <w:rPr>
          <w:rFonts w:ascii="Times New Roman" w:hAnsi="Times New Roman" w:cs="Times New Roman"/>
          <w:sz w:val="30"/>
          <w:szCs w:val="30"/>
        </w:rPr>
        <w:t>а</w:t>
      </w:r>
      <w:r w:rsidR="005B2FB5" w:rsidRPr="005B2FB5">
        <w:rPr>
          <w:rFonts w:ascii="Times New Roman" w:hAnsi="Times New Roman" w:cs="Times New Roman"/>
          <w:sz w:val="30"/>
          <w:szCs w:val="30"/>
        </w:rPr>
        <w:t>, содержащ</w:t>
      </w:r>
      <w:r w:rsidR="005B2FB5">
        <w:rPr>
          <w:rFonts w:ascii="Times New Roman" w:hAnsi="Times New Roman" w:cs="Times New Roman"/>
          <w:sz w:val="30"/>
          <w:szCs w:val="30"/>
        </w:rPr>
        <w:t>его</w:t>
      </w:r>
      <w:r w:rsidR="005B2FB5" w:rsidRPr="005B2FB5">
        <w:rPr>
          <w:rFonts w:ascii="Times New Roman" w:hAnsi="Times New Roman" w:cs="Times New Roman"/>
          <w:sz w:val="30"/>
          <w:szCs w:val="30"/>
        </w:rPr>
        <w:t xml:space="preserve"> сведения о трудовой деятельности каждого гражданина. </w:t>
      </w:r>
    </w:p>
    <w:p w:rsidR="00BF0D09" w:rsidRDefault="00C7541E" w:rsidP="005B2F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Целью </w:t>
      </w:r>
      <w:r w:rsidR="00A9525B">
        <w:rPr>
          <w:rFonts w:ascii="Times New Roman" w:hAnsi="Times New Roman" w:cs="Times New Roman"/>
          <w:sz w:val="30"/>
          <w:szCs w:val="30"/>
        </w:rPr>
        <w:t>персонифицированного учета</w:t>
      </w:r>
      <w:r>
        <w:rPr>
          <w:rFonts w:ascii="Times New Roman" w:hAnsi="Times New Roman" w:cs="Times New Roman"/>
          <w:sz w:val="30"/>
          <w:szCs w:val="30"/>
        </w:rPr>
        <w:t xml:space="preserve"> являлось </w:t>
      </w:r>
      <w:r w:rsidR="00BF0D09" w:rsidRPr="00BF0D09">
        <w:rPr>
          <w:rFonts w:ascii="Times New Roman" w:hAnsi="Times New Roman" w:cs="Times New Roman"/>
          <w:sz w:val="30"/>
          <w:szCs w:val="30"/>
        </w:rPr>
        <w:t xml:space="preserve">установление тесной связи между размером пенсии и прошлыми заработками пенсионеров, продолжительностью периода деятельности, в течение которого застрахованным лицом и его работодателем уплачивались страховые взносы в </w:t>
      </w:r>
      <w:r>
        <w:rPr>
          <w:rFonts w:ascii="Times New Roman" w:hAnsi="Times New Roman" w:cs="Times New Roman"/>
          <w:sz w:val="30"/>
          <w:szCs w:val="30"/>
        </w:rPr>
        <w:t>бюджет ф</w:t>
      </w:r>
      <w:r w:rsidR="00BF0D09" w:rsidRPr="00BF0D09">
        <w:rPr>
          <w:rFonts w:ascii="Times New Roman" w:hAnsi="Times New Roman" w:cs="Times New Roman"/>
          <w:sz w:val="30"/>
          <w:szCs w:val="30"/>
        </w:rPr>
        <w:t>онд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F0D09" w:rsidRPr="00BF0D09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населения, иными словами - усиление страховых принципов.</w:t>
      </w:r>
      <w:r w:rsidR="00A9525B">
        <w:rPr>
          <w:rFonts w:ascii="Times New Roman" w:hAnsi="Times New Roman" w:cs="Times New Roman"/>
          <w:sz w:val="30"/>
          <w:szCs w:val="30"/>
        </w:rPr>
        <w:t xml:space="preserve"> Именно внедрение этой системы позволило  исключить с</w:t>
      </w:r>
      <w:r w:rsidR="00A9525B" w:rsidRPr="00A9525B">
        <w:rPr>
          <w:rFonts w:ascii="Times New Roman" w:hAnsi="Times New Roman" w:cs="Times New Roman"/>
          <w:sz w:val="30"/>
          <w:szCs w:val="30"/>
        </w:rPr>
        <w:t>лучаи подачи документов для назначения пенсии, не соответствующи</w:t>
      </w:r>
      <w:r w:rsidR="00A9525B">
        <w:rPr>
          <w:rFonts w:ascii="Times New Roman" w:hAnsi="Times New Roman" w:cs="Times New Roman"/>
          <w:sz w:val="30"/>
          <w:szCs w:val="30"/>
        </w:rPr>
        <w:t>х</w:t>
      </w:r>
      <w:r w:rsidR="00A9525B" w:rsidRPr="00A9525B">
        <w:rPr>
          <w:rFonts w:ascii="Times New Roman" w:hAnsi="Times New Roman" w:cs="Times New Roman"/>
          <w:sz w:val="30"/>
          <w:szCs w:val="30"/>
        </w:rPr>
        <w:t xml:space="preserve"> действительности.</w:t>
      </w:r>
    </w:p>
    <w:p w:rsidR="005B2FB5" w:rsidRDefault="005B2FB5" w:rsidP="005B2F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Созданием базы и ее </w:t>
      </w:r>
      <w:r w:rsidR="004915E7" w:rsidRPr="0072074A">
        <w:rPr>
          <w:rFonts w:ascii="Times New Roman" w:hAnsi="Times New Roman" w:cs="Times New Roman"/>
          <w:sz w:val="30"/>
          <w:szCs w:val="30"/>
        </w:rPr>
        <w:t>ведением занимается Фонд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F7236E">
        <w:rPr>
          <w:rFonts w:ascii="Times New Roman" w:hAnsi="Times New Roman" w:cs="Times New Roman"/>
          <w:sz w:val="30"/>
          <w:szCs w:val="30"/>
        </w:rPr>
        <w:t xml:space="preserve">входит в систему </w:t>
      </w:r>
      <w:r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 Беларусь</w:t>
      </w:r>
      <w:r w:rsidR="001F6014" w:rsidRPr="0072074A">
        <w:rPr>
          <w:rFonts w:ascii="Times New Roman" w:hAnsi="Times New Roman" w:cs="Times New Roman"/>
          <w:sz w:val="30"/>
          <w:szCs w:val="30"/>
        </w:rPr>
        <w:t>.</w:t>
      </w:r>
      <w:r w:rsidR="004915E7" w:rsidRPr="007207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07F2" w:rsidRDefault="00D807F2" w:rsidP="004620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Суть</w:t>
      </w:r>
      <w:r w:rsidR="003A29E3" w:rsidRPr="0072074A">
        <w:rPr>
          <w:rFonts w:ascii="Times New Roman" w:hAnsi="Times New Roman" w:cs="Times New Roman"/>
          <w:sz w:val="30"/>
          <w:szCs w:val="30"/>
        </w:rPr>
        <w:t xml:space="preserve"> персонифицированног</w:t>
      </w:r>
      <w:r w:rsidR="009148DE" w:rsidRPr="0072074A">
        <w:rPr>
          <w:rFonts w:ascii="Times New Roman" w:hAnsi="Times New Roman" w:cs="Times New Roman"/>
          <w:sz w:val="30"/>
          <w:szCs w:val="30"/>
        </w:rPr>
        <w:t>о учета за 20 лет не изменилась</w:t>
      </w:r>
      <w:r w:rsidR="006449E9">
        <w:rPr>
          <w:rFonts w:ascii="Times New Roman" w:hAnsi="Times New Roman" w:cs="Times New Roman"/>
          <w:sz w:val="30"/>
          <w:szCs w:val="30"/>
        </w:rPr>
        <w:t xml:space="preserve">, </w:t>
      </w:r>
      <w:r w:rsidR="003A29E3" w:rsidRPr="0072074A">
        <w:rPr>
          <w:rFonts w:ascii="Times New Roman" w:hAnsi="Times New Roman" w:cs="Times New Roman"/>
          <w:sz w:val="30"/>
          <w:szCs w:val="30"/>
        </w:rPr>
        <w:t xml:space="preserve"> и спустя годы главн</w:t>
      </w:r>
      <w:r w:rsidR="006449E9">
        <w:rPr>
          <w:rFonts w:ascii="Times New Roman" w:hAnsi="Times New Roman" w:cs="Times New Roman"/>
          <w:sz w:val="30"/>
          <w:szCs w:val="30"/>
        </w:rPr>
        <w:t>ой задачей</w:t>
      </w:r>
      <w:r w:rsidR="003A29E3" w:rsidRPr="0072074A">
        <w:rPr>
          <w:rFonts w:ascii="Times New Roman" w:hAnsi="Times New Roman" w:cs="Times New Roman"/>
          <w:sz w:val="30"/>
          <w:szCs w:val="30"/>
        </w:rPr>
        <w:t xml:space="preserve"> по-прежнему остается собрать максимально полные и достоверные сведения </w:t>
      </w:r>
      <w:r w:rsidR="00F40B05" w:rsidRPr="0072074A">
        <w:rPr>
          <w:rFonts w:ascii="Times New Roman" w:hAnsi="Times New Roman" w:cs="Times New Roman"/>
          <w:sz w:val="30"/>
          <w:szCs w:val="30"/>
        </w:rPr>
        <w:t>отдельно для каждого гражданина о периодах его трудовой</w:t>
      </w:r>
      <w:r w:rsidR="00251CD9">
        <w:rPr>
          <w:rFonts w:ascii="Times New Roman" w:hAnsi="Times New Roman" w:cs="Times New Roman"/>
          <w:sz w:val="30"/>
          <w:szCs w:val="30"/>
        </w:rPr>
        <w:t xml:space="preserve"> </w:t>
      </w:r>
      <w:r w:rsidR="00F40B05" w:rsidRPr="0072074A">
        <w:rPr>
          <w:rFonts w:ascii="Times New Roman" w:hAnsi="Times New Roman" w:cs="Times New Roman"/>
          <w:sz w:val="30"/>
          <w:szCs w:val="30"/>
        </w:rPr>
        <w:t>и иной деят</w:t>
      </w:r>
      <w:r w:rsidR="00266CA4" w:rsidRPr="0072074A">
        <w:rPr>
          <w:rFonts w:ascii="Times New Roman" w:hAnsi="Times New Roman" w:cs="Times New Roman"/>
          <w:sz w:val="30"/>
          <w:szCs w:val="30"/>
        </w:rPr>
        <w:t>ельности, ежемесячном заработке и</w:t>
      </w:r>
      <w:r w:rsidR="00F40B05" w:rsidRPr="0072074A">
        <w:rPr>
          <w:rFonts w:ascii="Times New Roman" w:hAnsi="Times New Roman" w:cs="Times New Roman"/>
          <w:sz w:val="30"/>
          <w:szCs w:val="30"/>
        </w:rPr>
        <w:t xml:space="preserve"> страховых взнос</w:t>
      </w:r>
      <w:r w:rsidR="00E91902" w:rsidRPr="0072074A">
        <w:rPr>
          <w:rFonts w:ascii="Times New Roman" w:hAnsi="Times New Roman" w:cs="Times New Roman"/>
          <w:sz w:val="30"/>
          <w:szCs w:val="30"/>
        </w:rPr>
        <w:t xml:space="preserve">ах. </w:t>
      </w:r>
    </w:p>
    <w:p w:rsidR="00A41C72" w:rsidRDefault="00266CA4" w:rsidP="004620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74A">
        <w:rPr>
          <w:rFonts w:ascii="Times New Roman" w:hAnsi="Times New Roman" w:cs="Times New Roman"/>
          <w:sz w:val="30"/>
          <w:szCs w:val="30"/>
        </w:rPr>
        <w:t>Ведь</w:t>
      </w:r>
      <w:r w:rsidR="00D807F2">
        <w:rPr>
          <w:rFonts w:ascii="Times New Roman" w:hAnsi="Times New Roman" w:cs="Times New Roman"/>
          <w:sz w:val="30"/>
          <w:szCs w:val="30"/>
        </w:rPr>
        <w:t>,</w:t>
      </w:r>
      <w:r w:rsidRPr="0072074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2074A">
        <w:rPr>
          <w:rFonts w:ascii="Times New Roman" w:hAnsi="Times New Roman" w:cs="Times New Roman"/>
          <w:sz w:val="30"/>
          <w:szCs w:val="30"/>
        </w:rPr>
        <w:t>г</w:t>
      </w:r>
      <w:r w:rsidR="00E91902" w:rsidRPr="0072074A">
        <w:rPr>
          <w:rFonts w:ascii="Times New Roman" w:hAnsi="Times New Roman" w:cs="Times New Roman"/>
          <w:sz w:val="30"/>
          <w:szCs w:val="30"/>
        </w:rPr>
        <w:t>де бы гражданин не работал</w:t>
      </w:r>
      <w:proofErr w:type="gramEnd"/>
      <w:r w:rsidR="00F40B05" w:rsidRPr="0072074A">
        <w:rPr>
          <w:rFonts w:ascii="Times New Roman" w:hAnsi="Times New Roman" w:cs="Times New Roman"/>
          <w:sz w:val="30"/>
          <w:szCs w:val="30"/>
        </w:rPr>
        <w:t xml:space="preserve"> в </w:t>
      </w:r>
      <w:r w:rsidR="00F40B05" w:rsidRPr="00D807F2">
        <w:rPr>
          <w:rFonts w:ascii="Times New Roman" w:hAnsi="Times New Roman" w:cs="Times New Roman"/>
          <w:sz w:val="30"/>
          <w:szCs w:val="30"/>
        </w:rPr>
        <w:t xml:space="preserve">разные периоды своей жизни, </w:t>
      </w:r>
      <w:r w:rsidR="00D807F2" w:rsidRPr="00D807F2">
        <w:rPr>
          <w:rFonts w:ascii="Times New Roman" w:hAnsi="Times New Roman" w:cs="Times New Roman"/>
          <w:sz w:val="30"/>
          <w:szCs w:val="30"/>
        </w:rPr>
        <w:t xml:space="preserve">будь то работа по трудовому договору, в </w:t>
      </w:r>
      <w:proofErr w:type="spellStart"/>
      <w:r w:rsidR="00D807F2" w:rsidRPr="00D807F2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D807F2" w:rsidRPr="00D807F2">
        <w:rPr>
          <w:rFonts w:ascii="Times New Roman" w:hAnsi="Times New Roman" w:cs="Times New Roman"/>
          <w:sz w:val="30"/>
          <w:szCs w:val="30"/>
        </w:rPr>
        <w:t>.</w:t>
      </w:r>
      <w:r w:rsidR="00F40B05" w:rsidRPr="00D807F2">
        <w:rPr>
          <w:rFonts w:ascii="Times New Roman" w:hAnsi="Times New Roman" w:cs="Times New Roman"/>
          <w:sz w:val="30"/>
          <w:szCs w:val="30"/>
        </w:rPr>
        <w:t xml:space="preserve"> по совместительству</w:t>
      </w:r>
      <w:r w:rsidR="00D807F2" w:rsidRPr="00D807F2">
        <w:rPr>
          <w:rFonts w:ascii="Times New Roman" w:hAnsi="Times New Roman" w:cs="Times New Roman"/>
          <w:sz w:val="30"/>
          <w:szCs w:val="30"/>
        </w:rPr>
        <w:t>,  по гражданско-правовому договору, занятие п</w:t>
      </w:r>
      <w:r w:rsidR="00D807F2">
        <w:rPr>
          <w:rFonts w:ascii="Times New Roman" w:hAnsi="Times New Roman" w:cs="Times New Roman"/>
          <w:sz w:val="30"/>
          <w:szCs w:val="30"/>
        </w:rPr>
        <w:t>р</w:t>
      </w:r>
      <w:r w:rsidR="00D807F2" w:rsidRPr="00D807F2">
        <w:rPr>
          <w:rFonts w:ascii="Times New Roman" w:hAnsi="Times New Roman" w:cs="Times New Roman"/>
          <w:sz w:val="30"/>
          <w:szCs w:val="30"/>
        </w:rPr>
        <w:t>едпринимательской</w:t>
      </w:r>
      <w:r w:rsidR="00D807F2">
        <w:rPr>
          <w:rFonts w:ascii="Times New Roman" w:hAnsi="Times New Roman" w:cs="Times New Roman"/>
          <w:sz w:val="30"/>
          <w:szCs w:val="30"/>
        </w:rPr>
        <w:t xml:space="preserve"> и иной </w:t>
      </w:r>
      <w:r w:rsidR="00D807F2" w:rsidRPr="00D807F2">
        <w:rPr>
          <w:rFonts w:ascii="Times New Roman" w:hAnsi="Times New Roman" w:cs="Times New Roman"/>
          <w:sz w:val="30"/>
          <w:szCs w:val="30"/>
        </w:rPr>
        <w:t xml:space="preserve"> деятельностью</w:t>
      </w:r>
      <w:r w:rsidR="00F40B05" w:rsidRPr="00D807F2">
        <w:rPr>
          <w:rFonts w:ascii="Times New Roman" w:hAnsi="Times New Roman" w:cs="Times New Roman"/>
          <w:sz w:val="30"/>
          <w:szCs w:val="30"/>
        </w:rPr>
        <w:t xml:space="preserve">, сведения о его стаже и </w:t>
      </w:r>
      <w:r w:rsidR="00D807F2">
        <w:rPr>
          <w:rFonts w:ascii="Times New Roman" w:hAnsi="Times New Roman" w:cs="Times New Roman"/>
          <w:sz w:val="30"/>
          <w:szCs w:val="30"/>
        </w:rPr>
        <w:t xml:space="preserve">его выплатах, на которые начислены и из которых уплачены обязательные страховые взносы,  </w:t>
      </w:r>
      <w:r w:rsidRPr="00D807F2">
        <w:rPr>
          <w:rFonts w:ascii="Times New Roman" w:hAnsi="Times New Roman" w:cs="Times New Roman"/>
          <w:sz w:val="30"/>
          <w:szCs w:val="30"/>
        </w:rPr>
        <w:t xml:space="preserve">систематически </w:t>
      </w:r>
      <w:proofErr w:type="gramStart"/>
      <w:r w:rsidR="00F40B05" w:rsidRPr="00D807F2">
        <w:rPr>
          <w:rFonts w:ascii="Times New Roman" w:hAnsi="Times New Roman" w:cs="Times New Roman"/>
          <w:sz w:val="30"/>
          <w:szCs w:val="30"/>
        </w:rPr>
        <w:t>поступают в Фонд</w:t>
      </w:r>
      <w:r w:rsidR="00F40B05" w:rsidRPr="0072074A">
        <w:rPr>
          <w:rFonts w:ascii="Times New Roman" w:hAnsi="Times New Roman" w:cs="Times New Roman"/>
          <w:sz w:val="30"/>
          <w:szCs w:val="30"/>
        </w:rPr>
        <w:t xml:space="preserve"> и хранятся</w:t>
      </w:r>
      <w:proofErr w:type="gramEnd"/>
      <w:r w:rsidR="00F40B05" w:rsidRPr="0072074A">
        <w:rPr>
          <w:rFonts w:ascii="Times New Roman" w:hAnsi="Times New Roman" w:cs="Times New Roman"/>
          <w:sz w:val="30"/>
          <w:szCs w:val="30"/>
        </w:rPr>
        <w:t xml:space="preserve"> </w:t>
      </w:r>
      <w:r w:rsidR="00D807F2">
        <w:rPr>
          <w:rFonts w:ascii="Times New Roman" w:hAnsi="Times New Roman" w:cs="Times New Roman"/>
          <w:sz w:val="30"/>
          <w:szCs w:val="30"/>
        </w:rPr>
        <w:t xml:space="preserve">на его </w:t>
      </w:r>
      <w:r w:rsidR="00F40B05" w:rsidRPr="0072074A">
        <w:rPr>
          <w:rFonts w:ascii="Times New Roman" w:hAnsi="Times New Roman" w:cs="Times New Roman"/>
          <w:sz w:val="30"/>
          <w:szCs w:val="30"/>
        </w:rPr>
        <w:t>индивидуальн</w:t>
      </w:r>
      <w:r w:rsidR="00D807F2">
        <w:rPr>
          <w:rFonts w:ascii="Times New Roman" w:hAnsi="Times New Roman" w:cs="Times New Roman"/>
          <w:sz w:val="30"/>
          <w:szCs w:val="30"/>
        </w:rPr>
        <w:t>ом</w:t>
      </w:r>
      <w:r w:rsidR="00F40B05" w:rsidRPr="0072074A">
        <w:rPr>
          <w:rFonts w:ascii="Times New Roman" w:hAnsi="Times New Roman" w:cs="Times New Roman"/>
          <w:sz w:val="30"/>
          <w:szCs w:val="30"/>
        </w:rPr>
        <w:t xml:space="preserve"> </w:t>
      </w:r>
      <w:r w:rsidR="00D807F2">
        <w:rPr>
          <w:rFonts w:ascii="Times New Roman" w:hAnsi="Times New Roman" w:cs="Times New Roman"/>
          <w:sz w:val="30"/>
          <w:szCs w:val="30"/>
        </w:rPr>
        <w:t>счете</w:t>
      </w:r>
      <w:r w:rsidR="00000B31" w:rsidRPr="0072074A">
        <w:rPr>
          <w:rFonts w:ascii="Times New Roman" w:hAnsi="Times New Roman" w:cs="Times New Roman"/>
          <w:sz w:val="30"/>
          <w:szCs w:val="30"/>
        </w:rPr>
        <w:t>.</w:t>
      </w:r>
      <w:r w:rsidR="004620E7">
        <w:rPr>
          <w:rFonts w:ascii="Times New Roman" w:hAnsi="Times New Roman" w:cs="Times New Roman"/>
          <w:sz w:val="30"/>
          <w:szCs w:val="30"/>
        </w:rPr>
        <w:t xml:space="preserve"> </w:t>
      </w:r>
      <w:r w:rsidR="00B5420D">
        <w:rPr>
          <w:rFonts w:ascii="Times New Roman" w:hAnsi="Times New Roman" w:cs="Times New Roman"/>
          <w:sz w:val="30"/>
          <w:szCs w:val="30"/>
        </w:rPr>
        <w:t>Так, з</w:t>
      </w:r>
      <w:r w:rsidR="00D807F2">
        <w:rPr>
          <w:rFonts w:ascii="Times New Roman" w:hAnsi="Times New Roman" w:cs="Times New Roman"/>
          <w:sz w:val="30"/>
          <w:szCs w:val="30"/>
        </w:rPr>
        <w:t xml:space="preserve">а истекшие 20 лет только </w:t>
      </w:r>
      <w:r w:rsidR="00D807F2" w:rsidRPr="0072074A">
        <w:rPr>
          <w:rFonts w:ascii="Times New Roman" w:hAnsi="Times New Roman" w:cs="Times New Roman"/>
          <w:sz w:val="30"/>
          <w:szCs w:val="30"/>
        </w:rPr>
        <w:t xml:space="preserve">по Гродненской области </w:t>
      </w:r>
      <w:r w:rsidR="00D807F2">
        <w:rPr>
          <w:rFonts w:ascii="Times New Roman" w:hAnsi="Times New Roman" w:cs="Times New Roman"/>
          <w:sz w:val="30"/>
          <w:szCs w:val="30"/>
        </w:rPr>
        <w:t xml:space="preserve">было </w:t>
      </w:r>
      <w:r w:rsidR="00D807F2" w:rsidRPr="0072074A">
        <w:rPr>
          <w:rFonts w:ascii="Times New Roman" w:hAnsi="Times New Roman" w:cs="Times New Roman"/>
          <w:sz w:val="30"/>
          <w:szCs w:val="30"/>
        </w:rPr>
        <w:t>открыто более 800 тыс</w:t>
      </w:r>
      <w:r w:rsidR="00D807F2">
        <w:rPr>
          <w:rFonts w:ascii="Times New Roman" w:hAnsi="Times New Roman" w:cs="Times New Roman"/>
          <w:sz w:val="30"/>
          <w:szCs w:val="30"/>
        </w:rPr>
        <w:t>яч индивидуальных лицевых счетов</w:t>
      </w:r>
      <w:r w:rsidR="004620E7">
        <w:rPr>
          <w:rFonts w:ascii="Times New Roman" w:hAnsi="Times New Roman" w:cs="Times New Roman"/>
          <w:sz w:val="30"/>
          <w:szCs w:val="30"/>
        </w:rPr>
        <w:t xml:space="preserve"> работающим гражданам</w:t>
      </w:r>
      <w:r w:rsidR="00D435C8">
        <w:rPr>
          <w:rFonts w:ascii="Times New Roman" w:hAnsi="Times New Roman" w:cs="Times New Roman"/>
          <w:sz w:val="30"/>
          <w:szCs w:val="30"/>
        </w:rPr>
        <w:t xml:space="preserve"> и ежегодно от работодателей поступает белее 1 миллиона персонифицированных документов.</w:t>
      </w:r>
    </w:p>
    <w:p w:rsidR="005F649D" w:rsidRDefault="004620E7" w:rsidP="004620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Одним из главных направлений использования сведений персонифицированного учета </w:t>
      </w:r>
      <w:r w:rsidR="000D09F3">
        <w:rPr>
          <w:rFonts w:ascii="Times New Roman" w:eastAsia="Times New Roman" w:hAnsi="Times New Roman" w:cs="Times New Roman"/>
          <w:sz w:val="30"/>
          <w:szCs w:val="30"/>
        </w:rPr>
        <w:t xml:space="preserve">является назначение (перерасчет) 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 xml:space="preserve">гражданам </w:t>
      </w:r>
      <w:r w:rsidR="000D09F3">
        <w:rPr>
          <w:rFonts w:ascii="Times New Roman" w:eastAsia="Times New Roman" w:hAnsi="Times New Roman" w:cs="Times New Roman"/>
          <w:sz w:val="30"/>
          <w:szCs w:val="30"/>
        </w:rPr>
        <w:t>любого вида пенсий.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>С внедрением на территории Республики Беларусь персонифицированного учета п</w:t>
      </w:r>
      <w:r w:rsidR="007B76D4" w:rsidRPr="007B76D4">
        <w:rPr>
          <w:rFonts w:ascii="Times New Roman" w:eastAsia="Times New Roman" w:hAnsi="Times New Roman" w:cs="Times New Roman"/>
          <w:sz w:val="30"/>
          <w:szCs w:val="30"/>
        </w:rPr>
        <w:t>роцедура  назначения пенси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>и</w:t>
      </w:r>
      <w:r w:rsidR="007B76D4" w:rsidRPr="007B76D4">
        <w:t xml:space="preserve">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>зн</w:t>
      </w:r>
      <w:r w:rsidR="007B76D4" w:rsidRPr="007B76D4">
        <w:rPr>
          <w:rFonts w:ascii="Times New Roman" w:eastAsia="Times New Roman" w:hAnsi="Times New Roman" w:cs="Times New Roman"/>
          <w:sz w:val="30"/>
          <w:szCs w:val="30"/>
        </w:rPr>
        <w:t>ачительно упро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>стилась,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 xml:space="preserve"> поскольку 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>человек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 xml:space="preserve"> избавлен </w:t>
      </w:r>
      <w:r w:rsidR="007B76D4" w:rsidRPr="007B76D4">
        <w:rPr>
          <w:rFonts w:ascii="Times New Roman" w:eastAsia="Times New Roman" w:hAnsi="Times New Roman" w:cs="Times New Roman"/>
          <w:sz w:val="30"/>
          <w:szCs w:val="30"/>
        </w:rPr>
        <w:t xml:space="preserve">от сложностей, связанных со сбором документов о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>своем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B76D4" w:rsidRPr="007B76D4">
        <w:rPr>
          <w:rFonts w:ascii="Times New Roman" w:eastAsia="Times New Roman" w:hAnsi="Times New Roman" w:cs="Times New Roman"/>
          <w:sz w:val="30"/>
          <w:szCs w:val="30"/>
        </w:rPr>
        <w:t>стаже и заработке</w:t>
      </w:r>
      <w:r w:rsidR="007B76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 xml:space="preserve">от всех </w:t>
      </w:r>
      <w:r w:rsidR="00E54A5C" w:rsidRPr="0072074A">
        <w:rPr>
          <w:rFonts w:ascii="Times New Roman" w:eastAsia="Times New Roman" w:hAnsi="Times New Roman" w:cs="Times New Roman"/>
          <w:sz w:val="30"/>
          <w:szCs w:val="30"/>
        </w:rPr>
        <w:t>работодателей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 xml:space="preserve">, у которых работал даже </w:t>
      </w:r>
      <w:r w:rsidR="00E54A5C" w:rsidRPr="0072074A">
        <w:rPr>
          <w:rFonts w:ascii="Times New Roman" w:eastAsia="Times New Roman" w:hAnsi="Times New Roman" w:cs="Times New Roman"/>
          <w:sz w:val="30"/>
          <w:szCs w:val="30"/>
        </w:rPr>
        <w:t>непродо</w:t>
      </w:r>
      <w:r w:rsidR="007B640B" w:rsidRPr="0072074A">
        <w:rPr>
          <w:rFonts w:ascii="Times New Roman" w:eastAsia="Times New Roman" w:hAnsi="Times New Roman" w:cs="Times New Roman"/>
          <w:sz w:val="30"/>
          <w:szCs w:val="30"/>
        </w:rPr>
        <w:t>лжительны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>й</w:t>
      </w:r>
      <w:r w:rsidR="007B640B" w:rsidRPr="0072074A">
        <w:rPr>
          <w:rFonts w:ascii="Times New Roman" w:eastAsia="Times New Roman" w:hAnsi="Times New Roman" w:cs="Times New Roman"/>
          <w:sz w:val="30"/>
          <w:szCs w:val="30"/>
        </w:rPr>
        <w:t xml:space="preserve"> период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 xml:space="preserve"> времени</w:t>
      </w:r>
      <w:r w:rsidR="00B5420D">
        <w:rPr>
          <w:rFonts w:ascii="Times New Roman" w:eastAsia="Times New Roman" w:hAnsi="Times New Roman" w:cs="Times New Roman"/>
          <w:sz w:val="30"/>
          <w:szCs w:val="30"/>
        </w:rPr>
        <w:t xml:space="preserve"> после 1 января 2003 года</w:t>
      </w:r>
      <w:r w:rsidR="00E54A5C" w:rsidRPr="0072074A">
        <w:rPr>
          <w:rFonts w:ascii="Times New Roman" w:eastAsia="Times New Roman" w:hAnsi="Times New Roman" w:cs="Times New Roman"/>
          <w:sz w:val="30"/>
          <w:szCs w:val="30"/>
        </w:rPr>
        <w:t>.</w:t>
      </w:r>
      <w:r w:rsidR="007D0A2D" w:rsidRPr="007207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 xml:space="preserve">ведь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если работодатель уже ликвидирован, необходимо было </w:t>
      </w:r>
      <w:r w:rsidR="00B5420D">
        <w:rPr>
          <w:rFonts w:ascii="Times New Roman" w:eastAsia="Times New Roman" w:hAnsi="Times New Roman" w:cs="Times New Roman"/>
          <w:sz w:val="30"/>
          <w:szCs w:val="30"/>
        </w:rPr>
        <w:t xml:space="preserve">бы 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>искать документы в архив</w:t>
      </w:r>
      <w:r w:rsidR="00B71986">
        <w:rPr>
          <w:rFonts w:ascii="Times New Roman" w:eastAsia="Times New Roman" w:hAnsi="Times New Roman" w:cs="Times New Roman"/>
          <w:sz w:val="30"/>
          <w:szCs w:val="30"/>
        </w:rPr>
        <w:t>ных учреждениях</w:t>
      </w:r>
      <w:r w:rsidR="005F649D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</w:p>
    <w:p w:rsidR="00B521E7" w:rsidRPr="001C4084" w:rsidRDefault="005F649D" w:rsidP="004620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сегодняшний день сведения о стаже и заработке человека, необходимые для назначения (перерасчета) ему пенсии, за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период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начиная с 2003 года выдаются </w:t>
      </w:r>
      <w:r w:rsidR="00727908">
        <w:rPr>
          <w:rFonts w:ascii="Times New Roman" w:eastAsia="Times New Roman" w:hAnsi="Times New Roman" w:cs="Times New Roman"/>
          <w:sz w:val="30"/>
          <w:szCs w:val="30"/>
        </w:rPr>
        <w:t xml:space="preserve">в электронном виде </w:t>
      </w:r>
      <w:r w:rsidR="00521277">
        <w:rPr>
          <w:rFonts w:ascii="Times New Roman" w:eastAsia="Times New Roman" w:hAnsi="Times New Roman" w:cs="Times New Roman"/>
          <w:sz w:val="30"/>
          <w:szCs w:val="30"/>
        </w:rPr>
        <w:t>Фондом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социальной защиты </w:t>
      </w:r>
      <w:r w:rsidR="00933D3F" w:rsidRPr="007207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2074A">
        <w:rPr>
          <w:rFonts w:ascii="Times New Roman" w:eastAsia="Times New Roman" w:hAnsi="Times New Roman" w:cs="Times New Roman"/>
          <w:sz w:val="30"/>
          <w:szCs w:val="30"/>
        </w:rPr>
        <w:t>органам по труду, занятости и социальной защите</w:t>
      </w:r>
      <w:r w:rsidR="005A3C49" w:rsidRPr="0072074A">
        <w:rPr>
          <w:rFonts w:ascii="Times New Roman" w:eastAsia="Times New Roman" w:hAnsi="Times New Roman" w:cs="Times New Roman"/>
          <w:sz w:val="30"/>
          <w:szCs w:val="30"/>
        </w:rPr>
        <w:t xml:space="preserve"> без участия </w:t>
      </w:r>
      <w:r>
        <w:rPr>
          <w:rFonts w:ascii="Times New Roman" w:eastAsia="Times New Roman" w:hAnsi="Times New Roman" w:cs="Times New Roman"/>
          <w:sz w:val="30"/>
          <w:szCs w:val="30"/>
        </w:rPr>
        <w:t>обратившегося за назначением</w:t>
      </w:r>
      <w:r w:rsidR="00D949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пенсии в виде выписки из индивидуального лицевого счета</w:t>
      </w:r>
      <w:r w:rsidR="007D0A2D" w:rsidRPr="0072074A">
        <w:rPr>
          <w:rFonts w:ascii="Times New Roman" w:eastAsia="Times New Roman" w:hAnsi="Times New Roman" w:cs="Times New Roman"/>
          <w:sz w:val="30"/>
          <w:szCs w:val="30"/>
        </w:rPr>
        <w:t>. К примеру,</w:t>
      </w:r>
      <w:r w:rsidR="0059634D" w:rsidRPr="007207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 xml:space="preserve">за период действия персонифицированного учета </w:t>
      </w:r>
      <w:r w:rsidR="00D94972">
        <w:rPr>
          <w:rFonts w:ascii="Times New Roman" w:eastAsia="Times New Roman" w:hAnsi="Times New Roman" w:cs="Times New Roman"/>
          <w:sz w:val="30"/>
          <w:szCs w:val="30"/>
        </w:rPr>
        <w:t xml:space="preserve">только </w:t>
      </w:r>
      <w:r w:rsidR="00933D3F" w:rsidRPr="0072074A">
        <w:rPr>
          <w:rFonts w:ascii="Times New Roman" w:eastAsia="Times New Roman" w:hAnsi="Times New Roman" w:cs="Times New Roman"/>
          <w:sz w:val="30"/>
          <w:szCs w:val="30"/>
        </w:rPr>
        <w:t>по Гродненской области</w:t>
      </w:r>
      <w:r w:rsidR="0059634D" w:rsidRPr="0072074A">
        <w:rPr>
          <w:rFonts w:ascii="Times New Roman" w:eastAsia="Times New Roman" w:hAnsi="Times New Roman" w:cs="Times New Roman"/>
          <w:sz w:val="30"/>
          <w:szCs w:val="30"/>
        </w:rPr>
        <w:t xml:space="preserve"> выдано </w:t>
      </w:r>
      <w:r w:rsidR="007D0A2D" w:rsidRPr="0072074A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>345</w:t>
      </w:r>
      <w:r w:rsidR="007D0A2D" w:rsidRPr="0072074A">
        <w:rPr>
          <w:rFonts w:ascii="Times New Roman" w:eastAsia="Times New Roman" w:hAnsi="Times New Roman" w:cs="Times New Roman"/>
          <w:sz w:val="30"/>
          <w:szCs w:val="30"/>
        </w:rPr>
        <w:t xml:space="preserve"> тыс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59634D" w:rsidRPr="0072074A">
        <w:rPr>
          <w:rFonts w:ascii="Times New Roman" w:eastAsia="Times New Roman" w:hAnsi="Times New Roman" w:cs="Times New Roman"/>
          <w:sz w:val="30"/>
          <w:szCs w:val="30"/>
        </w:rPr>
        <w:t xml:space="preserve"> выписок из </w:t>
      </w:r>
      <w:r>
        <w:rPr>
          <w:rFonts w:ascii="Times New Roman" w:eastAsia="Times New Roman" w:hAnsi="Times New Roman" w:cs="Times New Roman"/>
          <w:sz w:val="30"/>
          <w:szCs w:val="30"/>
        </w:rPr>
        <w:t>лицевых счетов</w:t>
      </w:r>
      <w:r w:rsidR="0027582F" w:rsidRPr="0072074A">
        <w:rPr>
          <w:rFonts w:ascii="Times New Roman" w:eastAsia="Times New Roman" w:hAnsi="Times New Roman" w:cs="Times New Roman"/>
          <w:sz w:val="30"/>
          <w:szCs w:val="30"/>
        </w:rPr>
        <w:t xml:space="preserve"> для назначения</w:t>
      </w:r>
      <w:r w:rsidR="00B52C5D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B52C5D" w:rsidRPr="001C4084">
        <w:rPr>
          <w:rFonts w:ascii="Times New Roman" w:eastAsia="Times New Roman" w:hAnsi="Times New Roman" w:cs="Times New Roman"/>
          <w:sz w:val="30"/>
          <w:szCs w:val="30"/>
        </w:rPr>
        <w:t>перерасчета)</w:t>
      </w:r>
      <w:r w:rsidR="0027582F" w:rsidRPr="001C40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E0F9B" w:rsidRPr="001C4084">
        <w:rPr>
          <w:rFonts w:ascii="Times New Roman" w:eastAsia="Times New Roman" w:hAnsi="Times New Roman" w:cs="Times New Roman"/>
          <w:sz w:val="30"/>
          <w:szCs w:val="30"/>
        </w:rPr>
        <w:t>различного вида пенсий</w:t>
      </w:r>
      <w:r w:rsidR="00521277" w:rsidRPr="001C4084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C4084" w:rsidRDefault="001C4084" w:rsidP="001C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408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персонифицированный учёт  позволяет обеспечить достоверность сведений о стаже и заработке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поскольку в системе осуществляется многоступенчатый контроль, а также то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при назначении пенсии буде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 учтен</w:t>
      </w:r>
      <w:r w:rsidR="00563E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вся трудовая деятельность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человека, даже самые непродолжительные</w:t>
      </w:r>
      <w:r w:rsidR="00563E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периоды его работы</w:t>
      </w:r>
      <w:r w:rsidR="00727908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что, в конечном итоге, может повлиять на размер назначаемой пенсии</w:t>
      </w:r>
      <w:r w:rsidRPr="001C40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E0F9B" w:rsidRPr="005E0F9B" w:rsidRDefault="00521277" w:rsidP="005B2FB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того, </w:t>
      </w:r>
      <w:proofErr w:type="gramStart"/>
      <w:r w:rsidR="001C4084">
        <w:rPr>
          <w:rFonts w:ascii="Times New Roman" w:eastAsia="Times New Roman" w:hAnsi="Times New Roman" w:cs="Times New Roman"/>
          <w:sz w:val="30"/>
          <w:szCs w:val="30"/>
        </w:rPr>
        <w:t xml:space="preserve">начиная </w:t>
      </w: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="005E0F9B" w:rsidRPr="005E0F9B">
        <w:rPr>
          <w:rFonts w:ascii="Times New Roman" w:eastAsia="Times New Roman" w:hAnsi="Times New Roman" w:cs="Times New Roman"/>
          <w:sz w:val="30"/>
          <w:szCs w:val="30"/>
        </w:rPr>
        <w:t xml:space="preserve"> 2024 года данны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E0F9B" w:rsidRPr="005E0F9B">
        <w:rPr>
          <w:rFonts w:ascii="Times New Roman" w:eastAsia="Times New Roman" w:hAnsi="Times New Roman" w:cs="Times New Roman"/>
          <w:sz w:val="30"/>
          <w:szCs w:val="30"/>
        </w:rPr>
        <w:t xml:space="preserve"> персонифицированного учета буд</w:t>
      </w:r>
      <w:r w:rsidR="00251CD9">
        <w:rPr>
          <w:rFonts w:ascii="Times New Roman" w:eastAsia="Times New Roman" w:hAnsi="Times New Roman" w:cs="Times New Roman"/>
          <w:sz w:val="30"/>
          <w:szCs w:val="30"/>
        </w:rPr>
        <w:t>у</w:t>
      </w:r>
      <w:r w:rsidR="005E0F9B" w:rsidRPr="005E0F9B">
        <w:rPr>
          <w:rFonts w:ascii="Times New Roman" w:eastAsia="Times New Roman" w:hAnsi="Times New Roman" w:cs="Times New Roman"/>
          <w:sz w:val="30"/>
          <w:szCs w:val="30"/>
        </w:rPr>
        <w:t xml:space="preserve">т </w:t>
      </w:r>
      <w:r w:rsidR="001C4084">
        <w:rPr>
          <w:rFonts w:ascii="Times New Roman" w:eastAsia="Times New Roman" w:hAnsi="Times New Roman" w:cs="Times New Roman"/>
          <w:sz w:val="30"/>
          <w:szCs w:val="30"/>
        </w:rPr>
        <w:t>использоваться при назначении</w:t>
      </w:r>
      <w:proofErr w:type="gramEnd"/>
      <w:r w:rsidR="001C40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E0F9B" w:rsidRPr="005E0F9B">
        <w:rPr>
          <w:rFonts w:ascii="Times New Roman" w:eastAsia="Times New Roman" w:hAnsi="Times New Roman" w:cs="Times New Roman"/>
          <w:color w:val="25262A"/>
          <w:sz w:val="30"/>
          <w:szCs w:val="30"/>
        </w:rPr>
        <w:t>пособий по временной нетрудоспособности и по беременности и родам.</w:t>
      </w:r>
      <w:r w:rsidR="005E0F9B">
        <w:rPr>
          <w:rFonts w:ascii="Times New Roman" w:eastAsia="Times New Roman" w:hAnsi="Times New Roman" w:cs="Times New Roman"/>
          <w:color w:val="25262A"/>
          <w:sz w:val="30"/>
          <w:szCs w:val="30"/>
        </w:rPr>
        <w:t xml:space="preserve"> </w:t>
      </w:r>
      <w:r w:rsidR="001C4084">
        <w:rPr>
          <w:rFonts w:ascii="Times New Roman" w:eastAsia="Times New Roman" w:hAnsi="Times New Roman" w:cs="Times New Roman"/>
          <w:color w:val="25262A"/>
          <w:sz w:val="30"/>
          <w:szCs w:val="30"/>
        </w:rPr>
        <w:t>Это</w:t>
      </w:r>
      <w:r>
        <w:rPr>
          <w:rFonts w:ascii="Times New Roman" w:eastAsia="Times New Roman" w:hAnsi="Times New Roman" w:cs="Times New Roman"/>
          <w:color w:val="25262A"/>
          <w:sz w:val="30"/>
          <w:szCs w:val="30"/>
        </w:rPr>
        <w:t>, в свою очередь,</w:t>
      </w:r>
      <w:r w:rsidR="005E0F9B">
        <w:rPr>
          <w:rFonts w:ascii="Times New Roman" w:eastAsia="Times New Roman" w:hAnsi="Times New Roman" w:cs="Times New Roman"/>
          <w:color w:val="25262A"/>
          <w:sz w:val="30"/>
          <w:szCs w:val="30"/>
        </w:rPr>
        <w:t xml:space="preserve"> позволит оптимизировать</w:t>
      </w:r>
      <w:r w:rsidR="001C4084">
        <w:rPr>
          <w:rFonts w:ascii="Times New Roman" w:eastAsia="Times New Roman" w:hAnsi="Times New Roman" w:cs="Times New Roman"/>
          <w:color w:val="25262A"/>
          <w:sz w:val="30"/>
          <w:szCs w:val="30"/>
        </w:rPr>
        <w:t xml:space="preserve"> и упростить</w:t>
      </w:r>
      <w:r w:rsidR="005E0F9B">
        <w:rPr>
          <w:rFonts w:ascii="Times New Roman" w:eastAsia="Times New Roman" w:hAnsi="Times New Roman" w:cs="Times New Roman"/>
          <w:color w:val="25262A"/>
          <w:sz w:val="30"/>
          <w:szCs w:val="30"/>
        </w:rPr>
        <w:t xml:space="preserve"> процесс назначения пособий и снизить количество ошибок при их расчете</w:t>
      </w:r>
      <w:r w:rsidR="005E0F9B" w:rsidRPr="00ED624A">
        <w:rPr>
          <w:rFonts w:ascii="Helvetica" w:eastAsia="Times New Roman" w:hAnsi="Helvetica" w:cs="Helvetica"/>
          <w:color w:val="25262A"/>
          <w:sz w:val="27"/>
          <w:szCs w:val="27"/>
        </w:rPr>
        <w:t>.</w:t>
      </w:r>
    </w:p>
    <w:p w:rsidR="00D73211" w:rsidRDefault="007541F8" w:rsidP="005B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всех прошедших лет велась 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кропотливая работа по сбору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накоплению и выдаче 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персонифицированных сведений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же время шло постоянное развитие и усовершенствование системы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персонифицированного учета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менялись способы представления документов</w:t>
      </w:r>
      <w:r w:rsidR="003C1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бумажных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электронным, расширялся 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сведений,</w:t>
      </w:r>
      <w:r w:rsidR="00D7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вносимых в систему.</w:t>
      </w:r>
    </w:p>
    <w:p w:rsidR="0057135D" w:rsidRPr="004A73B1" w:rsidRDefault="0057135D" w:rsidP="004A7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ранее основ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базы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составляли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сведения, необходимы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пенсионного обеспечения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(период работы человека и его выплаты, на которые начисляются страховые взносы)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 теперь формируе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полноценн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данных, характеризующих всю трудовую деятельность человека. То есть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базу 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ступают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</w:t>
      </w:r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о дате приема и дате увольнения, но </w:t>
      </w:r>
      <w:proofErr w:type="gramStart"/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proofErr w:type="gramEnd"/>
      <w:r w:rsidRPr="005713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какой профессии и в какой должности он </w:t>
      </w:r>
      <w:r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работает, в каком структурном подразделении, учитываются сведения о присвоении класса, разряда, квалификационной категории, виде заключенного трудового договора, об основании увольнения и многие другие.</w:t>
      </w:r>
    </w:p>
    <w:p w:rsidR="004A73B1" w:rsidRPr="004A73B1" w:rsidRDefault="00C7637A" w:rsidP="004A7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</w:pPr>
      <w:r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к</w:t>
      </w:r>
      <w:r w:rsidR="00557785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аждый гражданин</w:t>
      </w:r>
      <w:r w:rsidR="008B746A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27E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</w:t>
      </w:r>
      <w:r w:rsidR="008B746A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активным учас</w:t>
      </w:r>
      <w:r w:rsidR="00557785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B746A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ником своего </w:t>
      </w:r>
      <w:r w:rsidR="001A5D7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пенсионного </w:t>
      </w:r>
      <w:r w:rsidR="008B746A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будущего.</w:t>
      </w:r>
      <w:r w:rsidR="001A5D7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4BA0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356F55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</w:t>
      </w:r>
      <w:r w:rsidR="00CD34D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</w:t>
      </w:r>
      <w:r w:rsidR="00944415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контролировать </w:t>
      </w:r>
      <w:r w:rsidR="00CD34D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</w:t>
      </w:r>
      <w:r w:rsidR="001A5D7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D34D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поступления, изменения сведений</w:t>
      </w:r>
      <w:r w:rsidR="001A5D7B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его </w:t>
      </w:r>
      <w:r w:rsidR="00294911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лицевом счете</w:t>
      </w:r>
      <w:r w:rsidR="00FC2666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="00FC2666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уплаты за него обязательных страховых</w:t>
      </w:r>
      <w:r w:rsid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взносов</w:t>
      </w:r>
      <w:r w:rsidR="004A73B1"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т.е. </w:t>
      </w:r>
      <w:r w:rsidR="004A73B1" w:rsidRPr="004A73B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t xml:space="preserve">лично следить, все </w:t>
      </w:r>
      <w:r w:rsidR="004A73B1" w:rsidRPr="004A73B1">
        <w:rPr>
          <w:rFonts w:ascii="Times New Roman" w:eastAsia="Times New Roman" w:hAnsi="Times New Roman" w:cs="Times New Roman"/>
          <w:color w:val="25262A"/>
          <w:sz w:val="30"/>
          <w:szCs w:val="30"/>
          <w:lang w:eastAsia="ru-RU"/>
        </w:rPr>
        <w:lastRenderedPageBreak/>
        <w:t>ли в порядке с формированием его  как социальных, так и пенсионных прав.</w:t>
      </w:r>
    </w:p>
    <w:p w:rsidR="00294911" w:rsidRDefault="00294911" w:rsidP="004A7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3B1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за последний год более 4 тысяч граждан Гродненской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воспользовались правом получения информации из своего лицевого счета.</w:t>
      </w:r>
    </w:p>
    <w:p w:rsidR="00FC2666" w:rsidRDefault="00B521E7" w:rsidP="005B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если раньше </w:t>
      </w:r>
      <w:r w:rsidR="001A5D7B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получить 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5D7B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</w:t>
      </w:r>
      <w:r w:rsidR="001A5D7B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в территориальном подразделении Фонда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сегодня это </w:t>
      </w:r>
      <w:r w:rsidR="00600EAB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</w:t>
      </w:r>
      <w:r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сделать </w:t>
      </w:r>
      <w:r w:rsidR="00356F55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7541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лайн и </w:t>
      </w:r>
      <w:r w:rsidR="00944415" w:rsidRPr="0072074A">
        <w:rPr>
          <w:rFonts w:ascii="Times New Roman" w:hAnsi="Times New Roman" w:cs="Times New Roman"/>
          <w:sz w:val="30"/>
          <w:szCs w:val="30"/>
        </w:rPr>
        <w:t>те</w:t>
      </w:r>
      <w:r w:rsidR="001A5D7B" w:rsidRPr="0072074A">
        <w:rPr>
          <w:rFonts w:ascii="Times New Roman" w:hAnsi="Times New Roman" w:cs="Times New Roman"/>
          <w:sz w:val="30"/>
          <w:szCs w:val="30"/>
        </w:rPr>
        <w:t>, кто име</w:t>
      </w:r>
      <w:r w:rsidR="00251CD9">
        <w:rPr>
          <w:rFonts w:ascii="Times New Roman" w:hAnsi="Times New Roman" w:cs="Times New Roman"/>
          <w:sz w:val="30"/>
          <w:szCs w:val="30"/>
        </w:rPr>
        <w:t>ю</w:t>
      </w:r>
      <w:r w:rsidR="001A5D7B" w:rsidRPr="0072074A">
        <w:rPr>
          <w:rFonts w:ascii="Times New Roman" w:hAnsi="Times New Roman" w:cs="Times New Roman"/>
          <w:sz w:val="30"/>
          <w:szCs w:val="30"/>
        </w:rPr>
        <w:t>т личную электронную цифровую подпись</w:t>
      </w:r>
      <w:r w:rsidR="00294911">
        <w:rPr>
          <w:rFonts w:ascii="Times New Roman" w:hAnsi="Times New Roman" w:cs="Times New Roman"/>
          <w:sz w:val="30"/>
          <w:szCs w:val="30"/>
        </w:rPr>
        <w:t>,</w:t>
      </w:r>
      <w:r w:rsidR="001A5D7B" w:rsidRPr="0072074A">
        <w:rPr>
          <w:rFonts w:ascii="Times New Roman" w:hAnsi="Times New Roman" w:cs="Times New Roman"/>
          <w:sz w:val="30"/>
          <w:szCs w:val="30"/>
        </w:rPr>
        <w:t xml:space="preserve"> </w:t>
      </w:r>
      <w:r w:rsidR="00294911" w:rsidRPr="0072074A">
        <w:rPr>
          <w:rFonts w:ascii="Times New Roman" w:hAnsi="Times New Roman" w:cs="Times New Roman"/>
          <w:color w:val="000000"/>
          <w:sz w:val="30"/>
          <w:szCs w:val="30"/>
        </w:rPr>
        <w:t xml:space="preserve">могут </w:t>
      </w:r>
      <w:r w:rsidR="00294911">
        <w:rPr>
          <w:rFonts w:ascii="Times New Roman" w:hAnsi="Times New Roman" w:cs="Times New Roman"/>
          <w:color w:val="000000"/>
          <w:sz w:val="30"/>
          <w:szCs w:val="30"/>
        </w:rPr>
        <w:t>получ</w:t>
      </w:r>
      <w:r w:rsidR="00FC2666">
        <w:rPr>
          <w:rFonts w:ascii="Times New Roman" w:hAnsi="Times New Roman" w:cs="Times New Roman"/>
          <w:color w:val="000000"/>
          <w:sz w:val="30"/>
          <w:szCs w:val="30"/>
        </w:rPr>
        <w:t>ить</w:t>
      </w:r>
      <w:r w:rsidR="00294911" w:rsidRPr="0072074A">
        <w:rPr>
          <w:rFonts w:ascii="Times New Roman" w:hAnsi="Times New Roman" w:cs="Times New Roman"/>
          <w:sz w:val="30"/>
          <w:szCs w:val="30"/>
        </w:rPr>
        <w:t xml:space="preserve"> </w:t>
      </w:r>
      <w:r w:rsidR="00FC2666">
        <w:rPr>
          <w:rFonts w:ascii="Times New Roman" w:hAnsi="Times New Roman" w:cs="Times New Roman"/>
          <w:sz w:val="30"/>
          <w:szCs w:val="30"/>
        </w:rPr>
        <w:t xml:space="preserve">ее в электронном виде через </w:t>
      </w:r>
      <w:r w:rsidR="001A5D7B" w:rsidRPr="0072074A">
        <w:rPr>
          <w:rFonts w:ascii="Times New Roman" w:hAnsi="Times New Roman" w:cs="Times New Roman"/>
          <w:sz w:val="30"/>
          <w:szCs w:val="30"/>
        </w:rPr>
        <w:t>Един</w:t>
      </w:r>
      <w:r w:rsidR="00FC2666">
        <w:rPr>
          <w:rFonts w:ascii="Times New Roman" w:hAnsi="Times New Roman" w:cs="Times New Roman"/>
          <w:sz w:val="30"/>
          <w:szCs w:val="30"/>
        </w:rPr>
        <w:t>ый</w:t>
      </w:r>
      <w:r w:rsidR="001A5D7B" w:rsidRPr="0072074A">
        <w:rPr>
          <w:rFonts w:ascii="Times New Roman" w:hAnsi="Times New Roman" w:cs="Times New Roman"/>
          <w:sz w:val="30"/>
          <w:szCs w:val="30"/>
        </w:rPr>
        <w:t xml:space="preserve"> портал электронных </w:t>
      </w:r>
      <w:r w:rsidR="005A3C49" w:rsidRPr="0072074A">
        <w:rPr>
          <w:rFonts w:ascii="Times New Roman" w:hAnsi="Times New Roman" w:cs="Times New Roman"/>
          <w:color w:val="000000"/>
          <w:sz w:val="30"/>
          <w:szCs w:val="30"/>
        </w:rPr>
        <w:t>услуг</w:t>
      </w:r>
      <w:r w:rsidR="00FC2666">
        <w:rPr>
          <w:rFonts w:ascii="Times New Roman" w:hAnsi="Times New Roman" w:cs="Times New Roman"/>
          <w:color w:val="000000"/>
          <w:sz w:val="30"/>
          <w:szCs w:val="30"/>
        </w:rPr>
        <w:t xml:space="preserve">, в </w:t>
      </w:r>
      <w:proofErr w:type="spellStart"/>
      <w:r w:rsidR="00FC2666">
        <w:rPr>
          <w:rFonts w:ascii="Times New Roman" w:hAnsi="Times New Roman" w:cs="Times New Roman"/>
          <w:color w:val="000000"/>
          <w:sz w:val="30"/>
          <w:szCs w:val="30"/>
        </w:rPr>
        <w:t>т.ч</w:t>
      </w:r>
      <w:proofErr w:type="spellEnd"/>
      <w:r w:rsidR="00FC266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FC2666" w:rsidRPr="00FC2666">
        <w:rPr>
          <w:rFonts w:ascii="Times New Roman" w:hAnsi="Times New Roman" w:cs="Times New Roman"/>
          <w:color w:val="000000"/>
          <w:sz w:val="30"/>
          <w:szCs w:val="30"/>
        </w:rPr>
        <w:t>путем предоставления своего письменного согласия третьим лицам</w:t>
      </w:r>
      <w:r w:rsidR="001A5D7B" w:rsidRPr="0072074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21E7" w:rsidRDefault="008D0905" w:rsidP="005B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Новшество</w:t>
      </w:r>
      <w:r w:rsidR="001A5D7B" w:rsidRPr="007207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текущего года</w:t>
      </w:r>
      <w:r w:rsidR="00B521E7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F2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1E7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мобильное приложение </w:t>
      </w:r>
      <w:r w:rsidR="00914BA0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</w:t>
      </w:r>
      <w:r w:rsid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лиц</w:t>
      </w:r>
      <w:r w:rsidR="00B521E7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</w:t>
      </w:r>
      <w:r w:rsidR="00FC2666" w:rsidRP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информация, содержащаяся в индивидуальн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FC2666" w:rsidRP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лицев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FC2666" w:rsidRP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счет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е гражданина</w:t>
      </w:r>
      <w:r w:rsidR="00FC2666" w:rsidRPr="00FC2666">
        <w:rPr>
          <w:rFonts w:ascii="Times New Roman" w:eastAsia="Times New Roman" w:hAnsi="Times New Roman" w:cs="Times New Roman"/>
          <w:sz w:val="30"/>
          <w:szCs w:val="30"/>
          <w:lang w:eastAsia="ru-RU"/>
        </w:rPr>
        <w:t>, была для него доступна в любой момент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. С</w:t>
      </w:r>
      <w:r w:rsidR="005F5DAC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помощью </w:t>
      </w:r>
      <w:r w:rsidR="00944415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мобильного </w:t>
      </w:r>
      <w:r w:rsidR="005F5DAC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 мож</w:t>
      </w:r>
      <w:r w:rsidR="000304FF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5F5DAC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5DAC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посмотреть сведения о своей трудовой деятельности за 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</w:t>
      </w:r>
      <w:r w:rsidR="000304FF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5DAC" w:rsidRPr="0072074A">
        <w:rPr>
          <w:rFonts w:ascii="Times New Roman" w:eastAsia="Times New Roman" w:hAnsi="Times New Roman" w:cs="Times New Roman"/>
          <w:sz w:val="30"/>
          <w:szCs w:val="30"/>
          <w:lang w:eastAsia="ru-RU"/>
        </w:rPr>
        <w:t>20 лет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существования</w:t>
      </w:r>
      <w:r w:rsidR="009020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персонифицированного учета.</w:t>
      </w:r>
      <w:r w:rsid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63000" w:rsidRDefault="00263000" w:rsidP="00263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планируется 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автоматизирова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расчет страхового стажа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поскольку 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существует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минимум (а это на сегодняшний день 19 лет), 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которого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возникает</w:t>
      </w:r>
      <w:r w:rsidR="00B719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трудовую пенсию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Таким образом, м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ожно будет увидеть, сколько лет, месяцев и дней 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будет учтено в 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страхово</w:t>
      </w:r>
      <w:r w:rsidR="00251CD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630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стаж для будущей пенсии за период с 1 января 2003 года — даты начала ведения персонифицированного учета.</w:t>
      </w:r>
    </w:p>
    <w:p w:rsidR="00D807F2" w:rsidRDefault="0070632D" w:rsidP="005B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Безусловно, ф</w:t>
      </w:r>
      <w:r w:rsidR="007575FC" w:rsidRPr="007575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ункционирование </w:t>
      </w:r>
      <w:r w:rsidRPr="007575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</w:t>
      </w:r>
      <w:r w:rsidR="007575FC" w:rsidRPr="007575F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персонифицированно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учета</w:t>
      </w:r>
      <w:r w:rsidR="007575FC" w:rsidRPr="007575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="007575FC" w:rsidRPr="007575F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позволяет решать целый спектр аналитических задач, стоящих перед  социальной сферой и экономикой в целом.</w:t>
      </w:r>
    </w:p>
    <w:sectPr w:rsidR="00D807F2" w:rsidSect="005B2F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4"/>
    <w:rsid w:val="00000B31"/>
    <w:rsid w:val="000054C5"/>
    <w:rsid w:val="00012189"/>
    <w:rsid w:val="000304FF"/>
    <w:rsid w:val="0004727E"/>
    <w:rsid w:val="00050CAA"/>
    <w:rsid w:val="000809F1"/>
    <w:rsid w:val="000A54AD"/>
    <w:rsid w:val="000A6764"/>
    <w:rsid w:val="000C4440"/>
    <w:rsid w:val="000D09F3"/>
    <w:rsid w:val="000F19E3"/>
    <w:rsid w:val="00121AEA"/>
    <w:rsid w:val="0013252A"/>
    <w:rsid w:val="0015335B"/>
    <w:rsid w:val="001A5D7B"/>
    <w:rsid w:val="001B2C09"/>
    <w:rsid w:val="001C0DC2"/>
    <w:rsid w:val="001C4084"/>
    <w:rsid w:val="001C639F"/>
    <w:rsid w:val="001D5891"/>
    <w:rsid w:val="001D7831"/>
    <w:rsid w:val="001F6014"/>
    <w:rsid w:val="002309DE"/>
    <w:rsid w:val="00242C86"/>
    <w:rsid w:val="00251857"/>
    <w:rsid w:val="00251CD9"/>
    <w:rsid w:val="00263000"/>
    <w:rsid w:val="00266CA4"/>
    <w:rsid w:val="00272601"/>
    <w:rsid w:val="0027582F"/>
    <w:rsid w:val="00294911"/>
    <w:rsid w:val="002C6630"/>
    <w:rsid w:val="002C7529"/>
    <w:rsid w:val="00356F55"/>
    <w:rsid w:val="00365C8B"/>
    <w:rsid w:val="00372F15"/>
    <w:rsid w:val="00373F5B"/>
    <w:rsid w:val="00374013"/>
    <w:rsid w:val="003A03CB"/>
    <w:rsid w:val="003A29E3"/>
    <w:rsid w:val="003B3695"/>
    <w:rsid w:val="003C1B3F"/>
    <w:rsid w:val="00416875"/>
    <w:rsid w:val="0043105E"/>
    <w:rsid w:val="00433144"/>
    <w:rsid w:val="00433F1A"/>
    <w:rsid w:val="00436A72"/>
    <w:rsid w:val="00442176"/>
    <w:rsid w:val="004620E7"/>
    <w:rsid w:val="004915E7"/>
    <w:rsid w:val="00494D8B"/>
    <w:rsid w:val="00494DFA"/>
    <w:rsid w:val="004A5F50"/>
    <w:rsid w:val="004A73B1"/>
    <w:rsid w:val="004F2626"/>
    <w:rsid w:val="00500FEA"/>
    <w:rsid w:val="00515408"/>
    <w:rsid w:val="00516C7B"/>
    <w:rsid w:val="00521277"/>
    <w:rsid w:val="00540202"/>
    <w:rsid w:val="00557785"/>
    <w:rsid w:val="00563EDE"/>
    <w:rsid w:val="0057135D"/>
    <w:rsid w:val="00592E53"/>
    <w:rsid w:val="0059634D"/>
    <w:rsid w:val="005A1182"/>
    <w:rsid w:val="005A3C49"/>
    <w:rsid w:val="005B2FB5"/>
    <w:rsid w:val="005C3D2E"/>
    <w:rsid w:val="005E0F9B"/>
    <w:rsid w:val="005E763B"/>
    <w:rsid w:val="005F1EDE"/>
    <w:rsid w:val="005F561A"/>
    <w:rsid w:val="005F5DAC"/>
    <w:rsid w:val="005F649D"/>
    <w:rsid w:val="005F7DE1"/>
    <w:rsid w:val="00600EAB"/>
    <w:rsid w:val="00613ECD"/>
    <w:rsid w:val="006222D2"/>
    <w:rsid w:val="00623060"/>
    <w:rsid w:val="0063385C"/>
    <w:rsid w:val="006449E9"/>
    <w:rsid w:val="006633AC"/>
    <w:rsid w:val="00666D69"/>
    <w:rsid w:val="006E43A2"/>
    <w:rsid w:val="006F2524"/>
    <w:rsid w:val="00703C13"/>
    <w:rsid w:val="0070632D"/>
    <w:rsid w:val="0072074A"/>
    <w:rsid w:val="00727908"/>
    <w:rsid w:val="007541F8"/>
    <w:rsid w:val="007575FC"/>
    <w:rsid w:val="007B640B"/>
    <w:rsid w:val="007B76D4"/>
    <w:rsid w:val="007C7DBE"/>
    <w:rsid w:val="007D0A2D"/>
    <w:rsid w:val="007D315B"/>
    <w:rsid w:val="007F4F5D"/>
    <w:rsid w:val="008873A7"/>
    <w:rsid w:val="008B746A"/>
    <w:rsid w:val="008C07D9"/>
    <w:rsid w:val="008D0905"/>
    <w:rsid w:val="008E2C1B"/>
    <w:rsid w:val="00902033"/>
    <w:rsid w:val="009148DE"/>
    <w:rsid w:val="00914BA0"/>
    <w:rsid w:val="00933D3F"/>
    <w:rsid w:val="00944415"/>
    <w:rsid w:val="009474FD"/>
    <w:rsid w:val="00954331"/>
    <w:rsid w:val="00965913"/>
    <w:rsid w:val="009B2B9A"/>
    <w:rsid w:val="009B2DD2"/>
    <w:rsid w:val="009C030C"/>
    <w:rsid w:val="009C26B7"/>
    <w:rsid w:val="009C4A9A"/>
    <w:rsid w:val="009D4BE9"/>
    <w:rsid w:val="00A211A2"/>
    <w:rsid w:val="00A2181A"/>
    <w:rsid w:val="00A27DF4"/>
    <w:rsid w:val="00A41C72"/>
    <w:rsid w:val="00A779A4"/>
    <w:rsid w:val="00A93AE1"/>
    <w:rsid w:val="00A9525B"/>
    <w:rsid w:val="00AC757F"/>
    <w:rsid w:val="00AE706A"/>
    <w:rsid w:val="00B13DD3"/>
    <w:rsid w:val="00B33C86"/>
    <w:rsid w:val="00B34246"/>
    <w:rsid w:val="00B3752C"/>
    <w:rsid w:val="00B43F85"/>
    <w:rsid w:val="00B521E7"/>
    <w:rsid w:val="00B52C5D"/>
    <w:rsid w:val="00B5420D"/>
    <w:rsid w:val="00B672FB"/>
    <w:rsid w:val="00B71986"/>
    <w:rsid w:val="00B818E8"/>
    <w:rsid w:val="00BB505C"/>
    <w:rsid w:val="00BF0D09"/>
    <w:rsid w:val="00BF357C"/>
    <w:rsid w:val="00C00787"/>
    <w:rsid w:val="00C12767"/>
    <w:rsid w:val="00C162A3"/>
    <w:rsid w:val="00C57A31"/>
    <w:rsid w:val="00C7541E"/>
    <w:rsid w:val="00C7637A"/>
    <w:rsid w:val="00C775C9"/>
    <w:rsid w:val="00CB7F95"/>
    <w:rsid w:val="00CD34DB"/>
    <w:rsid w:val="00D03C89"/>
    <w:rsid w:val="00D1027C"/>
    <w:rsid w:val="00D15A57"/>
    <w:rsid w:val="00D435C8"/>
    <w:rsid w:val="00D66093"/>
    <w:rsid w:val="00D73211"/>
    <w:rsid w:val="00D75322"/>
    <w:rsid w:val="00D807F2"/>
    <w:rsid w:val="00D85A0F"/>
    <w:rsid w:val="00D94972"/>
    <w:rsid w:val="00DD51AC"/>
    <w:rsid w:val="00DE3E53"/>
    <w:rsid w:val="00E01ACB"/>
    <w:rsid w:val="00E225D3"/>
    <w:rsid w:val="00E265FE"/>
    <w:rsid w:val="00E26AE2"/>
    <w:rsid w:val="00E26CE4"/>
    <w:rsid w:val="00E32F8F"/>
    <w:rsid w:val="00E54A5C"/>
    <w:rsid w:val="00E91902"/>
    <w:rsid w:val="00EA4F31"/>
    <w:rsid w:val="00EE7635"/>
    <w:rsid w:val="00F02FBE"/>
    <w:rsid w:val="00F042BB"/>
    <w:rsid w:val="00F07EE8"/>
    <w:rsid w:val="00F15532"/>
    <w:rsid w:val="00F2410B"/>
    <w:rsid w:val="00F40B05"/>
    <w:rsid w:val="00F51931"/>
    <w:rsid w:val="00F7236E"/>
    <w:rsid w:val="00F94567"/>
    <w:rsid w:val="00FC19E6"/>
    <w:rsid w:val="00FC2666"/>
    <w:rsid w:val="00FD1309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FBCA-2F14-49B2-B0F9-E8B061A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Брестское облуправление ФСЗН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Проневич Ольга Сергеевна</dc:creator>
  <cp:lastModifiedBy>Кучинская Татьяна Панфиловна</cp:lastModifiedBy>
  <cp:revision>2</cp:revision>
  <cp:lastPrinted>2023-01-11T08:51:00Z</cp:lastPrinted>
  <dcterms:created xsi:type="dcterms:W3CDTF">2023-03-29T07:13:00Z</dcterms:created>
  <dcterms:modified xsi:type="dcterms:W3CDTF">2023-03-29T07:13:00Z</dcterms:modified>
</cp:coreProperties>
</file>