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3" w:rsidRPr="001D0153" w:rsidRDefault="001D0153" w:rsidP="001D0153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</w:pPr>
      <w:r w:rsidRPr="001D0153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>Небесный «фехтовальщик» пропишется в Вороново</w:t>
      </w:r>
    </w:p>
    <w:p w:rsidR="001D0153" w:rsidRPr="001D0153" w:rsidRDefault="001D0153" w:rsidP="001D0153">
      <w:pPr>
        <w:spacing w:after="0" w:line="240" w:lineRule="auto"/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</w:pPr>
      <w:r w:rsidRPr="001D0153"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  <w:t> 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inline distT="0" distB="0" distL="0" distR="0" wp14:anchorId="3666AEBC" wp14:editId="44EB9F6A">
            <wp:extent cx="6096000" cy="3610187"/>
            <wp:effectExtent l="0" t="0" r="0" b="9525"/>
            <wp:docPr id="1" name="Рисунок 1" descr="1C9A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9A54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782" cy="362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53" w:rsidRDefault="001D0153" w:rsidP="001D015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D0153" w:rsidRPr="001D0153" w:rsidRDefault="001D0153" w:rsidP="001D015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Решением министра обороны Республики Беларусь </w:t>
      </w:r>
      <w:proofErr w:type="spellStart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Вороновскому</w:t>
      </w:r>
      <w:proofErr w:type="spellEnd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району в качестве экспоната выделен Су-24М. Самолет находился в </w:t>
      </w:r>
      <w:bookmarkStart w:id="0" w:name="_GoBack"/>
      <w:bookmarkEnd w:id="0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войсковой части г. Береза Брестской области. А сегодня на спецтехнике его транспортировали в Вороново. Расстояние в 250 километров экспонат преодолел успешно.</w:t>
      </w:r>
    </w:p>
    <w:p w:rsidR="001D0153" w:rsidRPr="001D0153" w:rsidRDefault="001D0153" w:rsidP="001D015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Фронтовой бомбардировщик Су-24, прозванный в НАТО </w:t>
      </w:r>
      <w:proofErr w:type="spellStart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Fencer</w:t>
      </w:r>
      <w:proofErr w:type="spellEnd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(фехтовальщик), совершил первый полет более полвека назад. Cу-24M — </w:t>
      </w:r>
      <w:proofErr w:type="spellStart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мaшинa</w:t>
      </w:r>
      <w:proofErr w:type="spellEnd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втopoгo</w:t>
      </w:r>
      <w:proofErr w:type="spellEnd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proofErr w:type="spellStart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пoкoлeния</w:t>
      </w:r>
      <w:proofErr w:type="spellEnd"/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. Это первый советский тактический самолет, оснащенный системой дозаправки топливом в полете. На него была установлена новая прицельно-навигационная система. Ключевое преимущество этих машин заключается в способности маневрировать на малых и сверхмалых высотах, поддерживая при этом сверхзвуковую скорость. Производство Су-24 завершено в 1993 году. За все время Новосибирский авиазавод произвел порядка 1400 самолетов этого типа в разных модификациях.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lastRenderedPageBreak/>
        <w:drawing>
          <wp:inline distT="0" distB="0" distL="0" distR="0" wp14:anchorId="66A16001" wp14:editId="21BCC478">
            <wp:extent cx="5981700" cy="3987800"/>
            <wp:effectExtent l="0" t="0" r="0" b="0"/>
            <wp:docPr id="3" name="Рисунок 3" descr="1C9A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C9A54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53" w:rsidRPr="001D0153" w:rsidRDefault="001D0153" w:rsidP="001D015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D0153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После устройства основания и других подготовительных работ «фехтовальщик» обретет прописку в черте городского поселка Вороново и пополнит музей боевой техники под открытым небом. Торжественное открытие экспоната, возможно, пройдет в рамках празднования Великой Победы.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inline distT="0" distB="0" distL="0" distR="0" wp14:anchorId="57ED066A" wp14:editId="3FCB10F1">
            <wp:extent cx="5886450" cy="3924300"/>
            <wp:effectExtent l="0" t="0" r="0" b="0"/>
            <wp:docPr id="4" name="Рисунок 4" descr="1C9A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C9A54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lastRenderedPageBreak/>
        <w:drawing>
          <wp:inline distT="0" distB="0" distL="0" distR="0" wp14:anchorId="3B1BFA9B" wp14:editId="625430F7">
            <wp:extent cx="5962650" cy="3975100"/>
            <wp:effectExtent l="0" t="0" r="0" b="6350"/>
            <wp:docPr id="5" name="Рисунок 5" descr="1C9A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C9A54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74" cy="397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55108F4" wp14:editId="40D15DB8">
            <wp:simplePos x="0" y="0"/>
            <wp:positionH relativeFrom="margin">
              <wp:posOffset>-58420</wp:posOffset>
            </wp:positionH>
            <wp:positionV relativeFrom="margin">
              <wp:posOffset>4403725</wp:posOffset>
            </wp:positionV>
            <wp:extent cx="5943600" cy="3962400"/>
            <wp:effectExtent l="0" t="0" r="0" b="0"/>
            <wp:wrapSquare wrapText="bothSides"/>
            <wp:docPr id="6" name="Рисунок 6" descr="1C9A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C9A54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0153" w:rsidRPr="001D0153" w:rsidRDefault="001D0153" w:rsidP="001D0153">
      <w:pPr>
        <w:shd w:val="clear" w:color="auto" w:fill="FFFFFF"/>
        <w:spacing w:before="330" w:after="270" w:line="240" w:lineRule="auto"/>
        <w:outlineLvl w:val="1"/>
        <w:rPr>
          <w:rFonts w:ascii="Oswald" w:eastAsia="Times New Roman" w:hAnsi="Oswald" w:cs="Times New Roman"/>
          <w:color w:val="041655"/>
          <w:spacing w:val="6"/>
          <w:sz w:val="36"/>
          <w:szCs w:val="36"/>
          <w:lang w:eastAsia="ru-RU"/>
        </w:rPr>
      </w:pPr>
      <w:r w:rsidRPr="001D0153">
        <w:rPr>
          <w:rFonts w:ascii="Oswald" w:eastAsia="Times New Roman" w:hAnsi="Oswald" w:cs="Times New Roman"/>
          <w:color w:val="041655"/>
          <w:spacing w:val="6"/>
          <w:sz w:val="36"/>
          <w:szCs w:val="36"/>
          <w:lang w:eastAsia="ru-RU"/>
        </w:rPr>
        <w:t>Интересно знать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Основные характеристики Су-24М: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lastRenderedPageBreak/>
        <w:t>-экипаж — 2 человека;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-длина — 24,594 м (с ПВД);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-размах крыла — 17,638 м /10,366 м;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-высота — 6,192 м;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-масса пустого — 22300 кг;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-максимальная посадочная масса — 28000 кг;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-масса топлива во внутренних баках — 9800 кг;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-объем топливных баков — 11860 л;</w:t>
      </w:r>
    </w:p>
    <w:p w:rsidR="001D0153" w:rsidRPr="001D0153" w:rsidRDefault="001D0153" w:rsidP="001D015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D0153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- максимальная скорость на высоте 200 м — 1400 км/ч (без подвесок), на большой высоте 1700 км/ч.</w:t>
      </w:r>
    </w:p>
    <w:p w:rsidR="00971530" w:rsidRDefault="00971530"/>
    <w:sectPr w:rsidR="0097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53"/>
    <w:rsid w:val="001D0153"/>
    <w:rsid w:val="0097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0A95-1B31-43A1-BA58-27B5077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cp:keywords/>
  <dc:description/>
  <cp:lastModifiedBy>KOMP4</cp:lastModifiedBy>
  <cp:revision>1</cp:revision>
  <dcterms:created xsi:type="dcterms:W3CDTF">2023-04-12T05:22:00Z</dcterms:created>
  <dcterms:modified xsi:type="dcterms:W3CDTF">2023-04-12T05:25:00Z</dcterms:modified>
</cp:coreProperties>
</file>