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09" w:rsidRPr="00F74C12" w:rsidRDefault="00401509" w:rsidP="00F74C1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bookmarkStart w:id="0" w:name="_GoBack"/>
      <w:bookmarkEnd w:id="0"/>
      <w:r w:rsidRPr="00F74C12">
        <w:rPr>
          <w:rFonts w:ascii="Times New Roman" w:hAnsi="Times New Roman" w:cs="Times New Roman"/>
          <w:b/>
          <w:sz w:val="30"/>
          <w:szCs w:val="30"/>
          <w:u w:val="single"/>
        </w:rPr>
        <w:t>Зарплата «в конверте»: решена ли проблема?</w:t>
      </w:r>
    </w:p>
    <w:p w:rsidR="00F74C12" w:rsidRPr="00F74C12" w:rsidRDefault="00F74C12" w:rsidP="00F74C12">
      <w:pPr>
        <w:spacing w:after="0"/>
        <w:jc w:val="center"/>
        <w:rPr>
          <w:rFonts w:ascii="Times New Roman" w:hAnsi="Times New Roman" w:cs="Times New Roman"/>
          <w:sz w:val="30"/>
          <w:szCs w:val="30"/>
          <w:u w:val="single"/>
        </w:rPr>
      </w:pPr>
    </w:p>
    <w:p w:rsidR="00401509" w:rsidRDefault="00401509" w:rsidP="004E5502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сожалению, </w:t>
      </w:r>
      <w:r w:rsidR="00F74C12">
        <w:rPr>
          <w:rFonts w:ascii="Times New Roman" w:hAnsi="Times New Roman" w:cs="Times New Roman"/>
          <w:sz w:val="30"/>
          <w:szCs w:val="30"/>
        </w:rPr>
        <w:t xml:space="preserve">встречаются ситуации, когда </w:t>
      </w:r>
      <w:r>
        <w:rPr>
          <w:rFonts w:ascii="Times New Roman" w:hAnsi="Times New Roman" w:cs="Times New Roman"/>
          <w:sz w:val="30"/>
          <w:szCs w:val="30"/>
        </w:rPr>
        <w:t>отношения «наниматель</w:t>
      </w:r>
      <w:r w:rsidR="00F74C12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работник» </w:t>
      </w:r>
      <w:r w:rsidR="00F74C12">
        <w:rPr>
          <w:rFonts w:ascii="Times New Roman" w:hAnsi="Times New Roman" w:cs="Times New Roman"/>
          <w:sz w:val="30"/>
          <w:szCs w:val="30"/>
        </w:rPr>
        <w:t xml:space="preserve">строятся </w:t>
      </w:r>
      <w:r>
        <w:rPr>
          <w:rFonts w:ascii="Times New Roman" w:hAnsi="Times New Roman" w:cs="Times New Roman"/>
          <w:sz w:val="30"/>
          <w:szCs w:val="30"/>
        </w:rPr>
        <w:t>по схемам, находящи</w:t>
      </w:r>
      <w:r w:rsidR="00EF2092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 xml:space="preserve">ся вне правового поля. Эта ситуация </w:t>
      </w:r>
      <w:r w:rsidR="00F74C12">
        <w:rPr>
          <w:rFonts w:ascii="Times New Roman" w:hAnsi="Times New Roman" w:cs="Times New Roman"/>
          <w:sz w:val="30"/>
          <w:szCs w:val="30"/>
        </w:rPr>
        <w:t>актуальна</w:t>
      </w:r>
      <w:r>
        <w:rPr>
          <w:rFonts w:ascii="Times New Roman" w:hAnsi="Times New Roman" w:cs="Times New Roman"/>
          <w:sz w:val="30"/>
          <w:szCs w:val="30"/>
        </w:rPr>
        <w:t xml:space="preserve"> и по сей день</w:t>
      </w:r>
      <w:r w:rsidR="00F74C12">
        <w:rPr>
          <w:rFonts w:ascii="Times New Roman" w:hAnsi="Times New Roman" w:cs="Times New Roman"/>
          <w:sz w:val="30"/>
          <w:szCs w:val="30"/>
        </w:rPr>
        <w:t>. С</w:t>
      </w:r>
      <w:r>
        <w:rPr>
          <w:rFonts w:ascii="Times New Roman" w:hAnsi="Times New Roman" w:cs="Times New Roman"/>
          <w:sz w:val="30"/>
          <w:szCs w:val="30"/>
        </w:rPr>
        <w:t>уществуе</w:t>
      </w:r>
      <w:r w:rsidR="008A769D"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 xml:space="preserve"> практик</w:t>
      </w:r>
      <w:r w:rsidR="008A769D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выплаты заработной платы «в конвертах», что самим содержанием нивелирует значение надлежащего оформления трудовых отношений. Это действительно становиться не более чем оформлением, когда реальные отношения работника и нанимателя, включая должностные обязанности, режим труда и отдыха, размер и периодичность оплаты труда, совершенно не соответствуют изложенным в трудовом договоре. Более того, такие отношения за</w:t>
      </w:r>
      <w:r w:rsidR="004E5502">
        <w:rPr>
          <w:rFonts w:ascii="Times New Roman" w:hAnsi="Times New Roman" w:cs="Times New Roman"/>
          <w:sz w:val="30"/>
          <w:szCs w:val="30"/>
        </w:rPr>
        <w:t>ч</w:t>
      </w:r>
      <w:r>
        <w:rPr>
          <w:rFonts w:ascii="Times New Roman" w:hAnsi="Times New Roman" w:cs="Times New Roman"/>
          <w:sz w:val="30"/>
          <w:szCs w:val="30"/>
        </w:rPr>
        <w:t>астую не соответствуют и законодательству.</w:t>
      </w:r>
    </w:p>
    <w:p w:rsidR="00401509" w:rsidRDefault="00BC6196" w:rsidP="00BC6196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Выдача зарплаты  «в конвертах» - это не только уход от налогов. Тем самым наноситься удар по интересам самого человека: ведь его лишают пенсии в будущем.</w:t>
      </w:r>
    </w:p>
    <w:p w:rsidR="00BC6196" w:rsidRDefault="00BC6196" w:rsidP="00BC6196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Нелегальн</w:t>
      </w:r>
      <w:r w:rsidR="007735E7">
        <w:rPr>
          <w:rFonts w:ascii="Times New Roman" w:hAnsi="Times New Roman" w:cs="Times New Roman"/>
          <w:sz w:val="30"/>
          <w:szCs w:val="30"/>
        </w:rPr>
        <w:t>ой</w:t>
      </w:r>
      <w:r>
        <w:rPr>
          <w:rFonts w:ascii="Times New Roman" w:hAnsi="Times New Roman" w:cs="Times New Roman"/>
          <w:sz w:val="30"/>
          <w:szCs w:val="30"/>
        </w:rPr>
        <w:t xml:space="preserve"> выплат</w:t>
      </w:r>
      <w:r w:rsidR="007735E7">
        <w:rPr>
          <w:rFonts w:ascii="Times New Roman" w:hAnsi="Times New Roman" w:cs="Times New Roman"/>
          <w:sz w:val="30"/>
          <w:szCs w:val="30"/>
        </w:rPr>
        <w:t>ой</w:t>
      </w:r>
      <w:r>
        <w:rPr>
          <w:rFonts w:ascii="Times New Roman" w:hAnsi="Times New Roman" w:cs="Times New Roman"/>
          <w:sz w:val="30"/>
          <w:szCs w:val="30"/>
        </w:rPr>
        <w:t xml:space="preserve"> зарплаты завершается целый комплекс серьезных нарушений в деятельности субъекта хозяйствования. Ведь, чтоб выплатить зарплату «в конверте» нужно откуда-то взять неучтенные денежные средства. Руководители организаций пытаются снизить издержки на оплату труда и, уходя от отчислений в Фонд социальной защиты населения Министерства труда и социальной защиты Республики Беларусь, стремятся минимизировать налоговые платежи, причем незаконным путем.</w:t>
      </w:r>
    </w:p>
    <w:p w:rsidR="00207027" w:rsidRDefault="00BC6196" w:rsidP="0020702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Бывает и такое, что люди и вовсе работают нелегально (без заключения трудового договора).</w:t>
      </w:r>
      <w:r w:rsidR="00E00A65">
        <w:rPr>
          <w:rFonts w:ascii="Times New Roman" w:hAnsi="Times New Roman" w:cs="Times New Roman"/>
          <w:sz w:val="30"/>
          <w:szCs w:val="30"/>
        </w:rPr>
        <w:t xml:space="preserve"> При этом время работы у таких нанимателей не включается в трудовой стаж сотрудников. Соглашаясь работать подобным способом, они рискуют остаться совсем без денег. Схема проста: вам обещают, вы работаете, а когда приходит время расчета, вместо обещанного получаете гораздо меньшую сумму, если вообще её получаете. Доказать что-либо практически невозможно: устное соглашение – оно и есть устное соглашение (на слово вам никто не поверит). </w:t>
      </w:r>
      <w:r w:rsidR="003775FD" w:rsidRPr="003775FD">
        <w:rPr>
          <w:rFonts w:ascii="Times New Roman" w:hAnsi="Times New Roman" w:cs="Times New Roman"/>
          <w:sz w:val="30"/>
          <w:szCs w:val="30"/>
        </w:rPr>
        <w:t>Выплаты «в конвертах»  существенно снижают уровень социальной защищенности работника.</w:t>
      </w:r>
      <w:r w:rsidR="003775FD">
        <w:rPr>
          <w:rFonts w:ascii="Times New Roman" w:hAnsi="Times New Roman" w:cs="Times New Roman"/>
          <w:sz w:val="30"/>
          <w:szCs w:val="30"/>
        </w:rPr>
        <w:t xml:space="preserve"> Д</w:t>
      </w:r>
      <w:r w:rsidR="00E00A65">
        <w:rPr>
          <w:rFonts w:ascii="Times New Roman" w:hAnsi="Times New Roman" w:cs="Times New Roman"/>
          <w:sz w:val="30"/>
          <w:szCs w:val="30"/>
        </w:rPr>
        <w:t xml:space="preserve">ля защиты прав работников государство требует обязательного оформления трудовых отношений, будь то солидная организация, разовая работа или труд у </w:t>
      </w:r>
      <w:r w:rsidR="00E00A65">
        <w:rPr>
          <w:rFonts w:ascii="Times New Roman" w:hAnsi="Times New Roman" w:cs="Times New Roman"/>
          <w:sz w:val="30"/>
          <w:szCs w:val="30"/>
        </w:rPr>
        <w:lastRenderedPageBreak/>
        <w:t>индивидуального предпринимателя. При этом</w:t>
      </w:r>
      <w:proofErr w:type="gramStart"/>
      <w:r w:rsidR="008A769D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="00E00A65">
        <w:rPr>
          <w:rFonts w:ascii="Times New Roman" w:hAnsi="Times New Roman" w:cs="Times New Roman"/>
          <w:sz w:val="30"/>
          <w:szCs w:val="30"/>
        </w:rPr>
        <w:t xml:space="preserve"> гарантии и компенсации, на которые может рассчитывать работник согласно Трудовому кодексу Республики Беларусь</w:t>
      </w:r>
      <w:r w:rsidR="00207027">
        <w:rPr>
          <w:rFonts w:ascii="Times New Roman" w:hAnsi="Times New Roman" w:cs="Times New Roman"/>
          <w:sz w:val="30"/>
          <w:szCs w:val="30"/>
        </w:rPr>
        <w:t>:</w:t>
      </w:r>
      <w:r w:rsidR="00E00A65">
        <w:rPr>
          <w:rFonts w:ascii="Times New Roman" w:hAnsi="Times New Roman" w:cs="Times New Roman"/>
          <w:sz w:val="30"/>
          <w:szCs w:val="30"/>
        </w:rPr>
        <w:t xml:space="preserve"> права на трудовой и социальный отпуск (по беременности и родам</w:t>
      </w:r>
      <w:r w:rsidR="00207027">
        <w:rPr>
          <w:rFonts w:ascii="Times New Roman" w:hAnsi="Times New Roman" w:cs="Times New Roman"/>
          <w:sz w:val="30"/>
          <w:szCs w:val="30"/>
        </w:rPr>
        <w:t>, в</w:t>
      </w:r>
      <w:r w:rsidR="00E00A65">
        <w:rPr>
          <w:rFonts w:ascii="Times New Roman" w:hAnsi="Times New Roman" w:cs="Times New Roman"/>
          <w:sz w:val="30"/>
          <w:szCs w:val="30"/>
        </w:rPr>
        <w:t xml:space="preserve"> связи с обучением без отрыва от производства</w:t>
      </w:r>
      <w:r w:rsidR="00207027">
        <w:rPr>
          <w:rFonts w:ascii="Times New Roman" w:hAnsi="Times New Roman" w:cs="Times New Roman"/>
          <w:sz w:val="30"/>
          <w:szCs w:val="30"/>
        </w:rPr>
        <w:t xml:space="preserve"> и т.д.), оплата листка по временной нетрудоспособности</w:t>
      </w:r>
      <w:r w:rsidR="003775FD" w:rsidRPr="003775FD">
        <w:rPr>
          <w:rFonts w:ascii="Times New Roman" w:hAnsi="Times New Roman" w:cs="Times New Roman"/>
          <w:sz w:val="30"/>
          <w:szCs w:val="30"/>
        </w:rPr>
        <w:t xml:space="preserve">, </w:t>
      </w:r>
      <w:r w:rsidR="00207027" w:rsidRPr="003775FD">
        <w:rPr>
          <w:rFonts w:ascii="Times New Roman" w:hAnsi="Times New Roman" w:cs="Times New Roman"/>
          <w:sz w:val="30"/>
          <w:szCs w:val="30"/>
        </w:rPr>
        <w:t xml:space="preserve"> </w:t>
      </w:r>
      <w:r w:rsidR="003775FD" w:rsidRPr="003775FD">
        <w:rPr>
          <w:rFonts w:ascii="Times New Roman" w:hAnsi="Times New Roman" w:cs="Times New Roman"/>
          <w:sz w:val="30"/>
          <w:szCs w:val="30"/>
        </w:rPr>
        <w:t>возможность обеспечить достойную жизнь при выходе на пенсию</w:t>
      </w:r>
      <w:r w:rsidR="003775FD">
        <w:rPr>
          <w:rFonts w:ascii="Times New Roman" w:hAnsi="Times New Roman" w:cs="Times New Roman"/>
          <w:sz w:val="30"/>
          <w:szCs w:val="30"/>
        </w:rPr>
        <w:t xml:space="preserve"> </w:t>
      </w:r>
      <w:r w:rsidR="00207027">
        <w:rPr>
          <w:rFonts w:ascii="Times New Roman" w:hAnsi="Times New Roman" w:cs="Times New Roman"/>
          <w:sz w:val="30"/>
          <w:szCs w:val="30"/>
        </w:rPr>
        <w:t>могут быть реализованы им только при заключении с нанимателем трудового договора.</w:t>
      </w:r>
    </w:p>
    <w:p w:rsidR="00207027" w:rsidRDefault="00207027" w:rsidP="0020702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75FD">
        <w:rPr>
          <w:rFonts w:ascii="Times New Roman" w:hAnsi="Times New Roman" w:cs="Times New Roman"/>
          <w:sz w:val="30"/>
          <w:szCs w:val="30"/>
        </w:rPr>
        <w:t>Стоит напомнить им, что обман государства порой обходится слишком дорого: за уклонение от налогов предусмотрена ответственность</w:t>
      </w:r>
      <w:r w:rsidR="00EF2092" w:rsidRPr="003775FD">
        <w:rPr>
          <w:rFonts w:ascii="Times New Roman" w:hAnsi="Times New Roman" w:cs="Times New Roman"/>
          <w:sz w:val="30"/>
          <w:szCs w:val="30"/>
        </w:rPr>
        <w:t xml:space="preserve"> в соответствии с законодательством</w:t>
      </w:r>
      <w:r w:rsidRPr="003775FD">
        <w:rPr>
          <w:rFonts w:ascii="Times New Roman" w:hAnsi="Times New Roman" w:cs="Times New Roman"/>
          <w:sz w:val="30"/>
          <w:szCs w:val="30"/>
        </w:rPr>
        <w:t>.</w:t>
      </w:r>
    </w:p>
    <w:p w:rsidR="008A769D" w:rsidRPr="008A769D" w:rsidRDefault="008A769D" w:rsidP="008A769D">
      <w:pPr>
        <w:spacing w:after="0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8A769D">
        <w:rPr>
          <w:rFonts w:ascii="Times New Roman" w:hAnsi="Times New Roman" w:cs="Times New Roman"/>
          <w:sz w:val="30"/>
          <w:szCs w:val="30"/>
        </w:rPr>
        <w:t>Своевременная и полная уплата взносов в Фонд социальной защиты населения служит основной  для обеспечения гарантированного ст</w:t>
      </w:r>
      <w:r>
        <w:rPr>
          <w:rFonts w:ascii="Times New Roman" w:hAnsi="Times New Roman" w:cs="Times New Roman"/>
          <w:sz w:val="30"/>
          <w:szCs w:val="30"/>
        </w:rPr>
        <w:t xml:space="preserve">атьей </w:t>
      </w:r>
      <w:r w:rsidRPr="008A769D">
        <w:rPr>
          <w:rFonts w:ascii="Times New Roman" w:hAnsi="Times New Roman" w:cs="Times New Roman"/>
          <w:sz w:val="30"/>
          <w:szCs w:val="30"/>
        </w:rPr>
        <w:t xml:space="preserve"> 47 Конституции Республики Беларусь права граждан на социальное обеспечение путем финансирования пенсий, пособий и страховых выплат. </w:t>
      </w:r>
    </w:p>
    <w:p w:rsidR="008A769D" w:rsidRDefault="008A769D" w:rsidP="0020702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A03A3" w:rsidRPr="00401509" w:rsidRDefault="00207027" w:rsidP="0020702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01509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FA03A3" w:rsidRPr="00401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09"/>
    <w:rsid w:val="00207027"/>
    <w:rsid w:val="003775FD"/>
    <w:rsid w:val="00401509"/>
    <w:rsid w:val="004E5502"/>
    <w:rsid w:val="006F369A"/>
    <w:rsid w:val="007735E7"/>
    <w:rsid w:val="008A769D"/>
    <w:rsid w:val="008E077C"/>
    <w:rsid w:val="00BC6196"/>
    <w:rsid w:val="00E00A65"/>
    <w:rsid w:val="00EF2092"/>
    <w:rsid w:val="00F74C12"/>
    <w:rsid w:val="00FA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Ванишевская Лариса Михайловна</dc:creator>
  <cp:lastModifiedBy>Кучинская Татьяна Панфиловна</cp:lastModifiedBy>
  <cp:revision>2</cp:revision>
  <dcterms:created xsi:type="dcterms:W3CDTF">2020-09-23T09:14:00Z</dcterms:created>
  <dcterms:modified xsi:type="dcterms:W3CDTF">2020-09-23T09:14:00Z</dcterms:modified>
</cp:coreProperties>
</file>