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C1" w:rsidRPr="00331D0E" w:rsidRDefault="00331D0E" w:rsidP="00331D0E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30"/>
          <w:szCs w:val="30"/>
        </w:rPr>
      </w:pPr>
      <w:bookmarkStart w:id="0" w:name="_GoBack"/>
      <w:bookmarkEnd w:id="0"/>
      <w:r w:rsidRPr="00331D0E">
        <w:rPr>
          <w:rFonts w:ascii="Times New Roman" w:hAnsi="Times New Roman" w:cs="Times New Roman"/>
          <w:b/>
          <w:color w:val="333333"/>
          <w:sz w:val="30"/>
          <w:szCs w:val="30"/>
        </w:rPr>
        <w:t>Рэжым працоўнага часу.</w:t>
      </w:r>
    </w:p>
    <w:p w:rsidR="00331D0E" w:rsidRPr="00331D0E" w:rsidRDefault="00331D0E" w:rsidP="00331D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331D0E">
        <w:rPr>
          <w:rFonts w:ascii="Times New Roman" w:hAnsi="Times New Roman" w:cs="Times New Roman"/>
          <w:sz w:val="30"/>
          <w:szCs w:val="30"/>
        </w:rPr>
        <w:t>Згодна з часткай 1 артыкула 123 Працоўнага кодэкса Рэспублікі Беларусь (далей - ПК) рэжым працоўнага часу - парадак размеркавання наймальнікам устаноўленых гэтым Кодэксам для работнікаў норм штодзённай і штотыднёвай працягласці рабочага часу і часу адпачынку на працягу сутак, тыдня, месяца і іншых каляндарных перыядаў.</w:t>
      </w:r>
    </w:p>
    <w:p w:rsidR="00331D0E" w:rsidRPr="00331D0E" w:rsidRDefault="00331D0E" w:rsidP="00331D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331D0E">
        <w:rPr>
          <w:rFonts w:ascii="Times New Roman" w:hAnsi="Times New Roman" w:cs="Times New Roman"/>
          <w:sz w:val="30"/>
          <w:szCs w:val="30"/>
        </w:rPr>
        <w:t>Рэжым працоўнага часу вызначае час пачатку і заканчэння працоўнага дня (змены), час абедзеннага і іншых перапынкаў, паслядоўнасць чаргавання работнікаў па зменах, працоўныя і вых</w:t>
      </w:r>
      <w:r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331D0E">
        <w:rPr>
          <w:rFonts w:ascii="Times New Roman" w:hAnsi="Times New Roman" w:cs="Times New Roman"/>
          <w:sz w:val="30"/>
          <w:szCs w:val="30"/>
        </w:rPr>
        <w:t>дны</w:t>
      </w:r>
      <w:r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331D0E">
        <w:rPr>
          <w:rFonts w:ascii="Times New Roman" w:hAnsi="Times New Roman" w:cs="Times New Roman"/>
          <w:sz w:val="30"/>
          <w:szCs w:val="30"/>
        </w:rPr>
        <w:t xml:space="preserve"> дні (частка 2 артыкула 123 ПК).</w:t>
      </w:r>
    </w:p>
    <w:p w:rsidR="00331D0E" w:rsidRPr="00331D0E" w:rsidRDefault="00331D0E" w:rsidP="00331D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331D0E">
        <w:rPr>
          <w:rFonts w:ascii="Times New Roman" w:hAnsi="Times New Roman" w:cs="Times New Roman"/>
          <w:sz w:val="30"/>
          <w:szCs w:val="30"/>
        </w:rPr>
        <w:t>Рэжым працоўнага часу работнікаў распрацоўваецца зыходзячы з рэжыму працы, які ўжываецца ў наймальніка (частка 3 артыкула 123 ПК).</w:t>
      </w:r>
    </w:p>
    <w:p w:rsidR="00331D0E" w:rsidRPr="00331D0E" w:rsidRDefault="00331D0E" w:rsidP="00331D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331D0E">
        <w:rPr>
          <w:rFonts w:ascii="Times New Roman" w:hAnsi="Times New Roman" w:cs="Times New Roman"/>
          <w:sz w:val="30"/>
          <w:szCs w:val="30"/>
        </w:rPr>
        <w:t>Рэжым працоўнага часу вызначаецца правіламі ўнутранага працоўнага распарадку або графікам работ (зменнасці) (частка 4 артыкула 123 ПК).</w:t>
      </w:r>
    </w:p>
    <w:p w:rsidR="00331D0E" w:rsidRPr="00331D0E" w:rsidRDefault="00331D0E" w:rsidP="00331D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331D0E">
        <w:rPr>
          <w:rFonts w:ascii="Times New Roman" w:hAnsi="Times New Roman" w:cs="Times New Roman"/>
          <w:sz w:val="30"/>
          <w:szCs w:val="30"/>
        </w:rPr>
        <w:t>Графік работ (зменнасці) сцвярджаецца наймальнікам па ўзгадненні з прафсаюзам (частка 5 артыкула 123 ПК).</w:t>
      </w:r>
    </w:p>
    <w:p w:rsidR="00331D0E" w:rsidRPr="00331D0E" w:rsidRDefault="00331D0E" w:rsidP="00331D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331D0E">
        <w:rPr>
          <w:rFonts w:ascii="Times New Roman" w:hAnsi="Times New Roman" w:cs="Times New Roman"/>
          <w:sz w:val="30"/>
          <w:szCs w:val="30"/>
        </w:rPr>
        <w:t>Важна ведаць, што ўсталяваны рэжым працоўнага часу даводзіцца да ведама работнікаў не пазней за адзін месяц да ўвядзення яго ў дзеянне (частка 6 артыкула 123 ПК).</w:t>
      </w:r>
    </w:p>
    <w:p w:rsidR="00331D0E" w:rsidRPr="00331D0E" w:rsidRDefault="00331D0E" w:rsidP="00331D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331D0E">
        <w:rPr>
          <w:rFonts w:ascii="Times New Roman" w:hAnsi="Times New Roman" w:cs="Times New Roman"/>
          <w:sz w:val="30"/>
          <w:szCs w:val="30"/>
        </w:rPr>
        <w:t>Таксама неабходна памятаць, што рэжым працы кіроўцаў аўтамабільнага транспарту дадаткова рэгулюецца Палажэннем аб працоўным часе і часу адпачынку вадзіцеляў аўтамабільнага транспарту, зацверджанага пастановай Міністэрства транспарту і камунікацый Рэспублікі Беларусь ад 25.11.2010 № 82.</w:t>
      </w:r>
    </w:p>
    <w:p w:rsidR="00331D0E" w:rsidRPr="00331D0E" w:rsidRDefault="00331D0E" w:rsidP="00331D0E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31D0E" w:rsidRPr="00331D0E" w:rsidRDefault="00331D0E" w:rsidP="00331D0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331D0E">
        <w:rPr>
          <w:rFonts w:ascii="Times New Roman" w:hAnsi="Times New Roman" w:cs="Times New Roman"/>
          <w:sz w:val="30"/>
          <w:szCs w:val="30"/>
        </w:rPr>
        <w:t>Галоўны дзяржаўны інспектар</w:t>
      </w:r>
    </w:p>
    <w:p w:rsidR="00331D0E" w:rsidRPr="00331D0E" w:rsidRDefault="00331D0E" w:rsidP="00331D0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331D0E">
        <w:rPr>
          <w:rFonts w:ascii="Times New Roman" w:hAnsi="Times New Roman" w:cs="Times New Roman"/>
          <w:sz w:val="30"/>
          <w:szCs w:val="30"/>
        </w:rPr>
        <w:t>аддзела нагляду за выкананнем заканадаўства</w:t>
      </w:r>
    </w:p>
    <w:p w:rsidR="00331D0E" w:rsidRPr="00331D0E" w:rsidRDefault="00331D0E" w:rsidP="00331D0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331D0E">
        <w:rPr>
          <w:rFonts w:ascii="Times New Roman" w:hAnsi="Times New Roman" w:cs="Times New Roman"/>
          <w:sz w:val="30"/>
          <w:szCs w:val="30"/>
        </w:rPr>
        <w:t>аб працы Гродзенскага абласнога ўпраўлення</w:t>
      </w:r>
    </w:p>
    <w:p w:rsidR="00331D0E" w:rsidRPr="00331D0E" w:rsidRDefault="00331D0E" w:rsidP="00331D0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331D0E">
        <w:rPr>
          <w:rFonts w:ascii="Times New Roman" w:hAnsi="Times New Roman" w:cs="Times New Roman"/>
          <w:sz w:val="30"/>
          <w:szCs w:val="30"/>
        </w:rPr>
        <w:t xml:space="preserve">Дэпартамента дзяржаўнай інспекцыі працы </w:t>
      </w:r>
    </w:p>
    <w:p w:rsidR="00331D0E" w:rsidRPr="00331D0E" w:rsidRDefault="00331D0E" w:rsidP="00331D0E">
      <w:pPr>
        <w:spacing w:after="0" w:line="280" w:lineRule="exact"/>
        <w:rPr>
          <w:rFonts w:ascii="Times New Roman" w:hAnsi="Times New Roman" w:cs="Times New Roman"/>
        </w:rPr>
      </w:pPr>
      <w:r w:rsidRPr="00331D0E">
        <w:rPr>
          <w:rFonts w:ascii="Times New Roman" w:hAnsi="Times New Roman" w:cs="Times New Roman"/>
          <w:sz w:val="30"/>
          <w:szCs w:val="30"/>
        </w:rPr>
        <w:t>Сало А. Ул.</w:t>
      </w:r>
    </w:p>
    <w:p w:rsidR="00331D0E" w:rsidRPr="00331D0E" w:rsidRDefault="00331D0E" w:rsidP="00331D0E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sectPr w:rsidR="00331D0E" w:rsidRPr="0033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0E"/>
    <w:rsid w:val="00331D0E"/>
    <w:rsid w:val="00555B0B"/>
    <w:rsid w:val="00877155"/>
    <w:rsid w:val="00C2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2019-03-29T14:26:00Z</dcterms:created>
  <dcterms:modified xsi:type="dcterms:W3CDTF">2019-03-29T14:26:00Z</dcterms:modified>
</cp:coreProperties>
</file>