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FC" w:rsidRPr="00413038" w:rsidRDefault="00951EFC" w:rsidP="00951EFC">
      <w:pPr>
        <w:pStyle w:val="1"/>
        <w:rPr>
          <w:color w:val="auto"/>
          <w:sz w:val="30"/>
          <w:szCs w:val="30"/>
        </w:rPr>
      </w:pPr>
      <w:r w:rsidRPr="00413038">
        <w:rPr>
          <w:color w:val="auto"/>
          <w:sz w:val="30"/>
          <w:szCs w:val="30"/>
        </w:rPr>
        <w:t>ПЕРЕЧЕНЬ</w:t>
      </w:r>
      <w:r w:rsidRPr="00413038">
        <w:rPr>
          <w:color w:val="auto"/>
          <w:sz w:val="30"/>
          <w:szCs w:val="30"/>
        </w:rPr>
        <w:br/>
        <w:t>административных процедур, прием заявлений и выдача решений по которым осуществляются через службу «одно окно»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05"/>
        <w:gridCol w:w="2629"/>
      </w:tblGrid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63">
              <w:rPr>
                <w:rFonts w:ascii="Times New Roman" w:hAnsi="Times New Roman" w:cs="Times New Roman"/>
              </w:rPr>
              <w:t>Наименования административных процедур, осуществляемых в соответствии с законодательством местными исполнительными и распорядительными органами (их структурными подразделениями)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63">
              <w:rPr>
                <w:rFonts w:ascii="Times New Roman" w:hAnsi="Times New Roman" w:cs="Times New Roman"/>
              </w:rPr>
              <w:t xml:space="preserve">Структурный элемент перечня *, единого перечня ** </w:t>
            </w:r>
          </w:p>
        </w:tc>
      </w:tr>
      <w:tr w:rsidR="00951EFC" w:rsidRPr="00951EFC" w:rsidTr="00951EFC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465B" w:rsidRDefault="00F8465B" w:rsidP="00F846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951EFC" w:rsidRPr="00017E63" w:rsidRDefault="00951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b/>
                <w:sz w:val="28"/>
                <w:szCs w:val="28"/>
              </w:rPr>
              <w:t>По заявлениям граждан</w:t>
            </w:r>
          </w:p>
        </w:tc>
      </w:tr>
      <w:tr w:rsidR="00951EFC" w:rsidRPr="00951EFC" w:rsidTr="00951EFC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b/>
                <w:sz w:val="28"/>
                <w:szCs w:val="28"/>
              </w:rPr>
              <w:t>Жилищные правоотношения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Принятие решения о разрешении отчуждения одноквартирного жилого дома, квартиры в многоквартирном или блокированном жилом доме (далее в настоящем пункте, пунктах 32-34, 40, 63 настоящего перечня - жилое помещение), а также объекта недвижимости, образованного в результате его раздела или слияния, незавершенного законсервированного капитального строения, долей в праве собственности на указанные объекты, построенные (реконструированные) или приобретенные с использованием льготного кредита либо построенные (реконструированные</w:t>
            </w:r>
            <w:proofErr w:type="gramEnd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Start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с использованием субсидии на уплату части процентов за пользование кредитом (субсидии на уплату части процентов за пользование кредитом и субсидии на погашение основного долга по кредиту), выданным банками на их строительство (реконструкцию) в установленном порядке (купля-продажа, дарение, мена либо иная сделка об отчуждении в течение пяти лет со дня досрочного погашения этих кредитов, но не более периода, оставшегося до наступления</w:t>
            </w:r>
            <w:proofErr w:type="gramEnd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 срока их полного погашения, установленного кредитными договорами, либо дарение или мена до погашения этих кредитов), в случаях, когда необходимость получения такого разрешения предусмотрена законодательными актами, регулирующими вопросы предоставления гражданам государственной поддержки при строительстве (реконструкции) или приобретении жилых помещений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1.1.2 пункта 1.1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о разрешении отчуждения земельного участка, полученного гражданином как состоящим на учете нуждающихся в улучшении жилищных условий, и (или) возведенного на нем жилого дома либо объекта недвижимости, образованного в результате его раздела, слияния или вычленения из него, до истечения 8 лет со дня 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регистрации такого дома (долей в праве собственности на указанные объекты), незавершенного законсервированного строения, расположенного на</w:t>
            </w:r>
            <w:proofErr w:type="gramEnd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таком</w:t>
            </w:r>
            <w:proofErr w:type="gramEnd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земельном участке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подпункт 1.1.2</w:t>
            </w:r>
            <w:r w:rsidRPr="00017E6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 пункта 1.1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proofErr w:type="gramStart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Принятие решения о даче согласия на отчуждение жилого помещения, в котором проживают несовершеннолетние члены, бывшие члены семьи собственника, признанные находящимися в социально опасном положении либо нуждающимися в государственной защите, или граждане, признанные недееспособными или ограниченные в дееспособности судом, либо жилого помещения, закрепленного за детьми-сиротами или детьми, оставшимися без попечения родителей, либо жилого помещения, принадлежащего несовершеннолетним</w:t>
            </w:r>
            <w:proofErr w:type="gramEnd"/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1.1.3 пункта 1.1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4. Принятие решения о даче согласия на залог жилого помещения, в котором проживают несовершеннолетние либо принадлежащего несовершеннолетним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1.1.4 пункта 1.1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5. Принятие решения о постановке на учет (восстановлении на учете) граждан, нуждающихся в улучшении жилищных условий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1.1.5 пункта 1.1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6. Принятие решения о внесении изменений в состав семьи, с которым гражданин состоит на учете нуждающихся в улучшении жилищных условий (в случае увеличения состава семьи)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1.1.5</w:t>
            </w:r>
            <w:r w:rsidRPr="00017E6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 пункта 1.1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7. Принятие решения о внесении изменений в состав семьи, с которым гражданин состоит на учете нуждающихся в улучшении жилищных условий (в случае уменьшения состава семьи)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1.1.5</w:t>
            </w:r>
            <w:r w:rsidRPr="00017E6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 пункта 1.1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8. Принятие решения о включении в отдельные списки учета нуждающихся в улучшении жилищных условий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1.1.5</w:t>
            </w:r>
            <w:r w:rsidRPr="00017E6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 пункта 1.1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9. Принятие решения о разделе (объединении) очереди, о переоформлении очереди с гражданина на совершеннолетнего члена его семьи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1.1.6 пункта 1.1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10. Принятие решения о снятии граждан с учета нуждающихся в улучшении жилищных условий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1.1.7 пункта 1.1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11. Принятие решения об индексации именных приватизационных чеков «Жилье» (далее - чеки «Жилье»)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1.1.10 пункта 1.1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12. Принятие решения о разделении чеков «Жилье»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1.1.11 пункта 1.1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13. Принятие решения о признании жилого помещения не соответствующим установленным для проживания санитарным и техническим требованиям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1.1.12 пункта 1.1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 Принятие решения об изменении договора найма жилого помещения государственного жилищного фонда: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br/>
              <w:t>по требованию нанимателей, объединяющихся в одну семью вследствие признания нанимателем другого члена семьи по требованию члена семьи нанимателя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1.1.13 пункта 1.1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15. Принятие решения о переводе жилого помещения </w:t>
            </w:r>
            <w:proofErr w:type="gramStart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 нежилое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1.1.14 пункта 1.1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16. Принятие решения об отмене решения о переводе жилого помещения </w:t>
            </w:r>
            <w:proofErr w:type="gramStart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 нежилое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1.1.15 пункта 1.1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17. Принятие решения о переводе нежилого помещения </w:t>
            </w:r>
            <w:proofErr w:type="gramStart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 жилое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1.1.15</w:t>
            </w:r>
            <w:r w:rsidRPr="00017E6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 пункта 1.1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18. Принятие решения об отмене решения о переводе нежилого помещения </w:t>
            </w:r>
            <w:proofErr w:type="gramStart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 жилое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1.1.15</w:t>
            </w:r>
            <w:r w:rsidRPr="00017E6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 пункта 1.1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19. Принятие решения о сносе непригодного для проживания жилого помещения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1.1.16 пункта 1.1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20. Принятие решения о согласовании использования не по назначению одноквартирного, блокированного жилого дома или его части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1.1.17 пункта 1.1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21. Принятие решения о предоставлении жилого помещения коммерческого использования государственного жилищного фонда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1.1.18 пункта 1.1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22. Принятие решения о включении жилого помещения коммерческого использования государственного жилищного фонда в состав жилых помещений социального пользования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1.1.18</w:t>
            </w:r>
            <w:r w:rsidRPr="00017E6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 пункта 1.1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23. Принятие решения о предоставлении освободившейся жилой комнаты государственного жилищного фонда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1.1.19 пункта 1.1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24. Принятие решения о предоставлении жилого помещения государственного жилищного фонда меньшего размера взамен занимаемого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1.1.20 пункта 1.1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25. Принятие решения о согласовании (разрешении) переустройства и (или) перепланировки жилого помещения, нежилого помещения в жилом доме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1.1.21 пункта 1.1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26. Принятие решения о согласовании (разрешении) </w:t>
            </w:r>
            <w:proofErr w:type="gramStart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самовольных</w:t>
            </w:r>
            <w:proofErr w:type="gramEnd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 переустройства и (или) перепланировки жилого помещения, нежилого помещения в жилом доме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1.1.21</w:t>
            </w:r>
            <w:r w:rsidRPr="00017E6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 пункта 1.1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27. Принятие решения об утверждении акта приемки выполненных работ по переустройству и (или) перепланировке жилого помещения, нежилого помещения в жилом доме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1.1.21</w:t>
            </w:r>
            <w:r w:rsidRPr="00017E6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 пункта 1.1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28. Принятие решения о передаче в собственность жилого помещения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1.1.22 пункта 1.1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 Принятие решения о включении в состав организации застройщиков, формируемой из числа граждан, состоящих на учете нуждающихся в улучшении жилищных условий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1.1.23 пункта 1.1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30. Принятие решения о направлении граждан, состоящих на учете нуждающихся в улучшении жилищных условий и имеющих право на получение льготных кредитов на строительство (реконструкцию) или приобретение жилых помещений, для заключения договоров купли-продажи жилых помещений, строительство которых осуществлялось по государственному заказу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1.1.23</w:t>
            </w:r>
            <w:r w:rsidRPr="00017E6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 пункта 1.1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31. Принятие решения о предоставлении одноразовой субсидии на строительство (реконструкцию) или приобретение жилого помещения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1.1.24 пункта 1.1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a3"/>
            <w:bookmarkEnd w:id="1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32. </w:t>
            </w:r>
            <w:proofErr w:type="gramStart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Принятие решения о разрешении предоставления жилого помещения (его частей) по договору найма жилого помещения частного жилищного фонда или договору аренды жилого помещения, построенного (реконструированного) или приобретенного с привлечением льготного кредита либо построенного (реконструированного) с использованием субсидии на уплату части процентов за пользование кредитом (субсидии на уплату части процентов за пользование кредитом и субсидии на погашение основного долга по кредиту), выданным</w:t>
            </w:r>
            <w:proofErr w:type="gramEnd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 банками на их строительство (реконструкцию) в установленном порядке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1.1.28 пункта 1.1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33. Принятие решения о предоставлении субсидии на уплату части процентов за пользование кредитом (субсидии на уплату части процентов за пользование кредитом и субсидии на погашение основного долга по кредиту), выданным банками на строительство (реконструкцию) жилых помещений в установленном порядке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1.1.31 пункта 1.1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34. Принятие решения </w:t>
            </w:r>
            <w:proofErr w:type="gramStart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о внесении изменений в решение о предоставлении субсидии на уплату части процентов за пользование</w:t>
            </w:r>
            <w:proofErr w:type="gramEnd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 кредитом (субсидии на уплату части процентов за пользование кредитом и субсидии на погашение основного долга по кредиту), выданным банками на строительство (реконструкцию) жилых помещений в установленном порядке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1.1.32 пункта 1.1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35. Принятие решения об установлении иного срока возмещения затрат на реализацию </w:t>
            </w:r>
            <w:proofErr w:type="spellStart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энергоэффективных</w:t>
            </w:r>
            <w:proofErr w:type="spellEnd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в многоквартирных жилых домах для отдельных категорий граждан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1.1.33 пункта 1.1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36. Выдача справки о состоянии на учете нуждающихся 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 улучшении жилищных условий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подпункт 1.3.1 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пункта 1.3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37. Выдача справки о начисленной жилищной квоте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1.3.7 пункта 1.3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38. Выдача справки о предоставлении (</w:t>
            </w:r>
            <w:proofErr w:type="spellStart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непредоставлении</w:t>
            </w:r>
            <w:proofErr w:type="spellEnd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) одноразовой субсидии на строительство (реконструкцию) или приобретение жилого помещения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1.3.9 пункта 1.3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39. Выдача гражданам, состоящим на учете нуждающихся в улучшении жилищных условий, направлений для заключения договоров создания объектов долевого строительства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1.5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a4"/>
            <w:bookmarkEnd w:id="2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40. Включение в списки на получение льготных кредитов граждан, состоящих на учете нуждающихся в улучшении жилищных условий по месту жительства (работы, службы) и желающих улучшить свои жилищные условия путем строительства (реконструкции) или приобретения жилых помещений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1.6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41. Включение в списки на получение льготных кредитов на капитальный ремонт и реконструкцию жилых помещений, строительство инженерных сетей, возведение хозяйственных помещений и построек граждан, постоянно проживающих и работающих в населенных пунктах с численностью населения до 20 тыс. человек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1.7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42. Регистрация договора найма (аренды) жилого помещения частного жилищного фонда и дополнительных соглашений к нему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1.8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43. Регистрация письменных соглашений о признании членом семьи и письменных соглашений о порядке пользования жилым помещением, а также дополнительных соглашений к ним (расторжения соглашений)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1.13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44. Регистрация договора аренды (субаренды) нежилого помещения, </w:t>
            </w:r>
            <w:proofErr w:type="spellStart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-места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1.14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45. Выдача согласования на установку на крышах и фасадах многоквартирных жилых домов индивидуальных антенн и иных конструкций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1.15.1 пункта 1.15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46. Выдача согласования самовольной установки на крышах и фасадах многоквартирных жилых домов индивидуальных антенн и иных конструкций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1.15.2 пункта 1.15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47. Выдача согласования проектной документации на переустройство и (или) перепланировку жилых помещений, нежилых помещений в жилых домах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1.15.3 пункта 1.15 перечня</w:t>
            </w:r>
          </w:p>
        </w:tc>
      </w:tr>
      <w:tr w:rsidR="00951EFC" w:rsidRPr="00951EFC" w:rsidTr="00951EFC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b/>
                <w:sz w:val="28"/>
                <w:szCs w:val="28"/>
              </w:rPr>
              <w:t>Труд и социальная защита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48. Принятие решения о единовременной выплате семьям 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 рождении двоих и более детей на приобретение детских вещей первой необходимости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f"/>
            <w:bookmarkEnd w:id="3"/>
            <w:r w:rsidRPr="00017E63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lastRenderedPageBreak/>
              <w:t xml:space="preserve">пункт 2.7 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49. Назначение пособия по уходу за ребенком-инвалидом в возрасте до 18 лет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2.15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50. Выдача справки о размере пособия на детей и периоде его выплаты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2.18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51. Принятие решения о предоставлении материальной помощи безработным, гражданам в период профессиональной подготовки, переподготовки и повышения квалификации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2.32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52. Принятие решения о предоставлении (об отказе в предоставлении) государственной адресной социальной помощи в виде ежемесячного и (или) единовременного социальных пособий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2.33.1 пункта 2.33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53. Принятие решения о предоставлении (об отказе в предоставлении) государственной адресной социальной помощи в виде социального пособия для возмещения затрат на приобретение подгузников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2.33.2 пункта 2.33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54. Принятие решения о предоставлении (об отказе в предоставлении) государственной адресной социальной помощи в виде обеспечения продуктами питания детей первых двух лет жизни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2.33.4 пункта 2.33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55. Принятие решения о назначении пособия по уходу за инвалидом I группы либо лицом, достигшим 80-летнего возраста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2.38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56. Выдача справки о размере (неполучении) пособия по уходу за инвалидом I группы либо лицом, достигшим 80-летнего возраста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2.39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57. </w:t>
            </w:r>
            <w:proofErr w:type="gramStart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 снятие с учета в органах ГАИ автомобиля с соответствующей модификацией управления, переданного инвалиду в пользование, для реализации или сдачи автомобиля организациям Белорусского государственного объединения по заготовке, переработке и поставке лома и отходов черных и цветных металлов или организациям потребительской кооперации, а также организациям, входящим в состав участников холдинга «</w:t>
            </w:r>
            <w:proofErr w:type="spellStart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Белресурсы</w:t>
            </w:r>
            <w:proofErr w:type="spellEnd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2.41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58. Выдача справки о размере повременных платежей в возмещение вреда, причиненного жизни или здоровью физического лица, не связанного с исполнением им трудовых обязанностей, назначенных в связи с ликвидацией юридического лица или прекращением деятельности 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индивидуального предпринимателя, ответственных за вред, вследствие признания их экономически несостоятельными (банкротами)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 2.42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59. Принятие решения о назначении (отказе в назначении) семейного капитала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2.46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60. Принятие решения о досрочном распоряжении (отказе в досрочном распоряжении) средствами семейного капитала на строительство (реконструкцию) или приобретение жилых помещений, погашение задолженности по кредитам, предоставленным на эти цели, и выплату процентов за пользование ими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2.47.1 пункта 2.47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61. Принятие решения о досрочном распоряжении (отказе в досрочном распоряжении) средствами семейного капитала на получение на платной основе высшего образования I ступени, среднего специального образования в государственных учреждениях образования 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2.47.2 пункта 2.47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62. Принятие решения о досрочном распоряжении (отказе в досрочном распоряжении) средствами семейного капитала на получение платных медицинских услуг, оказываемых организациями здравоохранения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2.47.3 пункта 2.47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a5"/>
            <w:bookmarkEnd w:id="4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63. Принятие решения о распоряжении (отказе в распоряжении) средствами семейного капитала после истечения 18 лет </w:t>
            </w:r>
            <w:proofErr w:type="gramStart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с даты рождения</w:t>
            </w:r>
            <w:proofErr w:type="gramEnd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 ребенка, в связи с рождением (усыновлением, удочерением) которого семья приобрела право на назначение семейного капитала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2.48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64. Выдача дубликата решения о назначении (отказе в назначении) семейного капитала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2.49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65. Принятие решения о внесении изменений в решение о назначении семейного капитала и выдача выписки из такого решения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2.50 перечня</w:t>
            </w:r>
          </w:p>
        </w:tc>
      </w:tr>
      <w:tr w:rsidR="00951EFC" w:rsidRPr="00951EFC" w:rsidTr="00951EFC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Документы, подтверждающие право на социальные льготы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66. Выдача удостоверения (дубликата удостоверения) инвалида Отечественной войны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пункты 3.2, 3.21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67. </w:t>
            </w:r>
            <w:proofErr w:type="gramStart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Выдача удостоверения (дубликата удостоверения) инвалида о праве на льготы для инвалидов боевых действий на территории других государств, а также граждан, в том числе уволенных в запас (отставку), из числа военнослужащих, лиц начальствующего и рядового состава органов внутренних дел, органов и подразделений по чрезвычайным ситуациям, органов финансовых расследований Комитета государственного контроля, сотрудников Следственного комитета, имеющих 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специальные звания, ставших инвалидами вследствие ранения</w:t>
            </w:r>
            <w:proofErr w:type="gramEnd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, контузии, увечья или заболевания, полученных при исполнении обязанностей военной службы (служебных обязанностей)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пункты 3.3, 3.21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68. Выдача удостоверения (дубликата удостоверения) о праве на льготы лицам, награжденным орденами или медалями СССР за самоотверженный труд и безупречную воинскую службу в тылу в годы Великой Отечественной войны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пункты 3.4, 3.21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69. Выдача удостоверения (дубликата удостоверения) лицам, работавшим в период блокады г. Ленинграда с 8 сентября 1941 г. по 27 января 1944 г. на предприятиях, в учреждениях и организациях города и награжденным медалью «За оборону Ленинграда», и лицам, награжденным знаком «Жителю блокадного Ленинграда»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пункты 3.5, 3.21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70. Выдача удостоверения (дубликата удостоверения) о праве на льготы родителям и не вступившей в новый брак супруге (супругу) военнослужащего, погибшего в годы Великой Отечественной войны, в странах, где велись боевые действия, или при исполнении обязанностей воинской службы (служебных обязанностей)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пункты 3.6, 3.21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71. Выдача справки о праве на льготы детям и другим иждивенцам, получающим пенсию по случаю потери кормильца за погибших (умерших) лиц, перечисленных в статье 22 Закона Республики Беларусь от 17 апреля 1992 г. № 1594-XII «О ветеранах»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3.7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72. Выдача удостоверения (дубликата удостоверения) бывшего несовершеннолетнего узника мест принудительного содержания, удостоверения бывшего совершеннолетнего узника фашистских концлагерей, тюрем, гетто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пункты 3.8, 3.21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73. Выдача удостоверения (дубликата удостоверения) пострадавшего от катастрофы на Чернобыльской АЭС, других радиационных аварий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пункты 3.9, 3.21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74. Выдача удостоверения (дубликата удостоверения) национального образца инвалида боевых действий на территории других государств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3.13</w:t>
            </w:r>
            <w:r w:rsidRPr="00017E6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.2 пункта 3.13</w:t>
            </w:r>
            <w:r w:rsidRPr="00017E6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, пункт 3.21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75. Выдача удостоверения (дубликата удостоверения) многодетной семьи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пункты 3.15, 3.21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76. Выдача удостоверения (дубликата удостоверения) о праве на льготы для лиц, работавших на объектах противовоздушной обороны, местной противовоздушной обороны, на строительстве оборонительных сооружений, морских баз, аэродромов и других военных объектов в пределах тыловых 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границ действующих фронтов, на прифронтовых участках железных и автомобильных дорог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пункты 3.17, 3.21 перечня 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77. Выдача удостоверения (дубликата удостоверения) о праве на льготы для лиц из числа членов экипажей судов транспортного флота, интернированных в начале Великой Отечественной войны в портах других государств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пункты 3.18, 3.21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78. Выдача вкладыша к удостоверению о праве на льготы для родителей, перечисленных в пункте 12 статьи 3 Закона Республики Беларусь от 14 июня 2007 г. № 239-З «О государственных социальных льготах, правах и гарантиях для отдельных категорий граждан»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3.20 перечня</w:t>
            </w:r>
          </w:p>
        </w:tc>
      </w:tr>
      <w:tr w:rsidR="00951EFC" w:rsidRPr="00951EFC" w:rsidTr="00951EFC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b/>
                <w:sz w:val="28"/>
                <w:szCs w:val="28"/>
              </w:rPr>
              <w:t>Опека, попечительство, патронаж. Эмансипация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79. Принятие решения об установлении опеки (попечительства) над совершеннолетним и назначении опекуна (попечителя)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4.3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80. Принятие решения об установлении опеки (попечительства) над несовершеннолетним и назначении опекуна (попечителя)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4.4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81. Принятие решения о выдаче родителю, опекуну (попечителю) предварительного разрешения (согласия) на совершение сделок, противоречащих интересам или влекущих уменьшение имущества ребенка, подопечного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4.5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82. Принятие решения о передаче ребенка (детей) на воспитание в приемную семью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4.6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83. Принятие решения о создании детского дома семейного типа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4.7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84. Принятие решения об установлении патронажа (назначении помощника)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4.8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85. Принятие решения об изменении фамилии несовершеннолетнего и собственного имени несовершеннолетнего старше 6 лет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4.9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86. Принятие решения об объявлении несовершеннолетнего полностью </w:t>
            </w:r>
            <w:proofErr w:type="gramStart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дееспособным</w:t>
            </w:r>
            <w:proofErr w:type="gramEnd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 (эмансипация)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4.10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87. Принятие решения об освобождении опекунов, попечителей от выполнения ими своих обязанностей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4.11 перечня</w:t>
            </w:r>
          </w:p>
        </w:tc>
      </w:tr>
      <w:tr w:rsidR="00951EFC" w:rsidRPr="00951EFC" w:rsidTr="00951EFC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88. Выдача дубликата документа об образовании, приложения к нему, документа об обучении (в случае ликвидации организации, прекращения деятельности индивидуального предпринимателя, </w:t>
            </w:r>
            <w:proofErr w:type="gramStart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выдавших</w:t>
            </w:r>
            <w:proofErr w:type="gramEnd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документ)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6.1.1 пункта 6.1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89. Выдача дубликата свидетельства о направлении на работу (в случае ликвидации организации, выдавшей свидетельство)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6.1.2 пункта 6.1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90. Выдача дубликата справки о самостоятельном 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трудоустройстве (в случае ликвидации организации, выдавшей справку)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подпункт 6.1.3 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пункта 6.1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91. Выдача дубликата удостоверения на право обслуживания потенциально опасных объектов (в случае ликвидации организации, выдавшей удостоверение)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6.1.5 пункта 6.1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92. Выдача в связи с изменением половой принадлежности документа об образовании, приложения к нему, документа об обучении (в случае ликвидации организации, прекращения деятельности индивидуального предпринимателя, </w:t>
            </w:r>
            <w:proofErr w:type="gramStart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выдавших</w:t>
            </w:r>
            <w:proofErr w:type="gramEnd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документ)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6.2.1 пункта 6.2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93. Выдача в связи с изменением половой принадлежности свидетельства о направлении на работу (в случае ликвидации организации, выдавшей свидетельство)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6.2.2 пункта 6.2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94. Выдача в связи с изменением половой принадлежности справки о самостоятельном трудоустройстве (в случае ликвидации организации, выдавшей справку)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6.2.3 пункта 6.2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95. Выдача в связи с изменением половой принадлежности удостоверения на право обслуживания потенциально опасных объектов (в случае ликвидации организации, выдавшей удостоверение)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6.2.5 пункта 6.2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96. Выдача справки о том, что высшее, среднее специальное образование получено на платной основе (в случае ликвидации учреждения образования)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6.5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97. Постановка на учет ребенка, нуждающегося в определении в учреждение образования для получения дошкольного образования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6.6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98. Выдача направления в государственное учреждение образования для освоения содержания образовательной программы дошкольного образования, образовательной программы специального образования на уровне дошкольного образования, образовательной программы специального образования на уровне дошкольного образования для лиц с интеллектуальной недостаточностью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6.7 перечня</w:t>
            </w:r>
          </w:p>
        </w:tc>
      </w:tr>
      <w:tr w:rsidR="00951EFC" w:rsidRPr="00951EFC" w:rsidTr="00951EFC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b/>
                <w:sz w:val="28"/>
                <w:szCs w:val="28"/>
              </w:rPr>
              <w:t>Архитектура и строительство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99. Согласование выполнения земляных, строительных, мелиоративных и других работ, осуществления иной деятельности на территории археологических объектов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8.10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100. Выдача разрешительной документации на возведение одноквартирного, блокированного жилого дома и (или) нежилых капитальных построек на придомовой территории на предоставленном земельном участке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9.3.1 пункта 9.3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101. Выдача решения о разрешении на реконструкцию жилых и (или) нежилых помещений в многоквартирных, блокированных жилых домах, одноквартирных жилых домов, нежилых капитальных построек на придомовой территории, а также капитальных строений (зданий, сооружений), незавершенных законсервированных капитальных строений пятого класса сложности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9.3.2 пункта 9.3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102. Выдача согласованной проектной документации на возведение одноквартирных, блокированных жилых домов и (или) нежилых капитальных построек на придомовой территории, реконструкцию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9.3.3 пункта 9.3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103. Выдача утвержденного местным исполнительным и распорядительным органом акта приемки в эксплуатацию законченных возведением одноквартирных, блокированных жилых домов и (или) нежилых капитальных построек на придомовой территории, реконструированных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 пятого класса сложности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9.3.4 пункта 9.3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104. Выдача решения о продлении срока строительства капитального строения в виде жилого дома, дачи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9.3.5 пункта 9.3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105. Выдача подписанного акта проверки осуществления консервации не завершенного строительством жилого дома, дачи, а также благоустройства земельного участка, на котором проведена консервация такого дома, дачи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9.3.6 пункта 9.3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106. Принятие решения о продолжении строительства или о принятии самовольной постройки в эксплуатацию и ее государственной регистрации в установленном порядке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9.4 перечня</w:t>
            </w:r>
          </w:p>
        </w:tc>
      </w:tr>
      <w:tr w:rsidR="00951EFC" w:rsidRPr="00951EFC" w:rsidTr="00951EFC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b/>
                <w:sz w:val="28"/>
                <w:szCs w:val="28"/>
              </w:rPr>
              <w:t>Газ</w:t>
            </w:r>
            <w:proofErr w:type="gramStart"/>
            <w:r w:rsidRPr="00017E63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017E63">
              <w:rPr>
                <w:rFonts w:ascii="Times New Roman" w:hAnsi="Times New Roman" w:cs="Times New Roman"/>
                <w:b/>
                <w:sz w:val="28"/>
                <w:szCs w:val="28"/>
              </w:rPr>
              <w:t>, электро-, тепло- и водоснабжение. Связь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107. Оказание услуг по газификации одноквартирного жилого дома с оказанием гражданину комплексной услуги газоснабжающей организацией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10.3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108. Включение в списки на получение льготных кредитов для газификации эксплуатируемого жилищного фонда, принадлежащего гражданам на праве собственности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10.19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109. Принятие решения о полном или частичном освобождении (об отказе в освобождении) трудоспособных граждан, 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 занятых в экономике, от оплаты услуг, определяемых Советом Министров Республики Беларусь, по ценам (тарифам), обеспечивающим полное возмещение экономически обоснованных затрат на их оказание, в связи с нахождением таких граждан в трудной жизненной ситуации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 10.21 перечня</w:t>
            </w:r>
          </w:p>
        </w:tc>
      </w:tr>
      <w:tr w:rsidR="00951EFC" w:rsidRPr="00951EFC" w:rsidTr="00951EFC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Транспорт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110. Принятие решения о постановке граждан на учет нуждающихся в местах хранения транспортных средств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15.19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111. Принятие решения о снятии граждан с учета нуждающихся в местах хранения транспортных средств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15.20 перечня</w:t>
            </w:r>
          </w:p>
        </w:tc>
      </w:tr>
      <w:tr w:rsidR="00951EFC" w:rsidRPr="00951EFC" w:rsidTr="00951EFC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b/>
                <w:sz w:val="28"/>
                <w:szCs w:val="28"/>
              </w:rPr>
              <w:t>Природопользование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112. Выдача разрешения на удаление объектов растительного мира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16.6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113. Принятие решения о выделении деловой древесины на корню до 50 куб. метров по таксовой стоимости для восстановления жилого дома и (или) надворных построек, уничтоженных или поврежденных в результате пожара, стихийного бедствия или иного вредного воздействия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16.16 перечня</w:t>
            </w:r>
          </w:p>
        </w:tc>
      </w:tr>
      <w:tr w:rsidR="00951EFC" w:rsidRPr="00951EFC" w:rsidTr="00951EFC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b/>
                <w:sz w:val="28"/>
                <w:szCs w:val="28"/>
              </w:rPr>
              <w:t>Полученные доходы и уплаченные налоги, сборы (пошлины). Получение информации из Единого государственного регистра юридических лиц и индивидуальных предпринимателей. Получение информации из архивных документов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114. </w:t>
            </w:r>
            <w:proofErr w:type="gramStart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Выдача справки, подтверждающей, что реализуемая продукция произведена физическим лицом и (или) лицами, состоящими с ним в отношениях близкого родства (родители (усыновители, </w:t>
            </w:r>
            <w:proofErr w:type="spellStart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удочерители</w:t>
            </w:r>
            <w:proofErr w:type="spellEnd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), дети (в том числе усыновленные, удочеренные), родные братья и сестры, дед, бабка, внуки, прадед, прабабка, правнуки, супруги) или свойства (близкие родственники другого супруга, в том числе умершего), опекуна, попечителя и подопечного, на земельном участке, находящемся на территории Республики</w:t>
            </w:r>
            <w:proofErr w:type="gramEnd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Беларусь и предоставленном ему и (или) таким лицам для строительства и (или) обслуживания одноквартирного жилого дома, зарегистрированной организацией по государственной регистрации недвижимого имущества, прав на него и сделок с ним квартиры в блокированном жилом доме, ведения личного подсобного хозяйства, огородничества, сенокошения и выпаса сельскохозяйственных животных, садоводства, дачного строительства, в виде служебного земельного надела</w:t>
            </w:r>
            <w:proofErr w:type="gramEnd"/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18.14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115. Принятие решения о предоставлении (об отказе в предоставлении) льгот по налогам, сборам (пошлинам), 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полностью уплачиваемым в местные бюджеты, а также арендной плате за земельные участки, находящиеся в государственной собственности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 18.16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116. Принятие решения об изменении (отказе в изменении) установленного законодательством срока уплаты налога, сбора (пошлины), пеней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18.17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117. Предоставление информации из Единого государственного регистра юридических лиц и индивидуальных предпринимателей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18.18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118. Выдача архивной справки (архивной копии, архивной выписки, информационного письма) по запросам социально-правового характера (составляется на основе архивных документов, не содержащих сведений, относящихся к личной тайне граждан), касающимся имущественных и наследственных прав граждан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18.25.1 пункта 18.25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119. Выдача архивной справки (архивной копии, архивной выписки, информационного письма) по запросам социально-правового характера (составляется на основе архивных документов, не содержащих сведений, относящихся к личной тайне граждан), не касающимся имущественных и наследственных прав граждан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18.25.2 пункта 18.25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120. Выдача архивной справки (архивной копии, архивной выписки) по запросам социально-правового характера, касающимся архивных документов, содержащих сведения, относящиеся к личной тайне граждан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18.26 перечня</w:t>
            </w:r>
          </w:p>
        </w:tc>
      </w:tr>
      <w:tr w:rsidR="00951EFC" w:rsidRPr="00951EFC" w:rsidTr="00951EFC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b/>
                <w:sz w:val="28"/>
                <w:szCs w:val="28"/>
              </w:rPr>
              <w:t>Воинская обязанность, прохождение альтернативной службы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121. Выдача справки о страховании гражданина, проходящего альтернативную службу, погибшего (умершего) при исполнении обязанностей альтернативной службы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20.2.3</w:t>
            </w:r>
            <w:r w:rsidRPr="00017E6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 пункта 20.2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122. Выдача справки о направлении на альтернативную службу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20.6</w:t>
            </w:r>
            <w:r w:rsidRPr="00017E6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 перечня</w:t>
            </w:r>
          </w:p>
        </w:tc>
      </w:tr>
      <w:tr w:rsidR="00951EFC" w:rsidRPr="00951EFC" w:rsidTr="00951EFC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регистрация недвижимого имущества, прав на него и сделок с ним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123. Принятие решения, подтверждающего </w:t>
            </w:r>
            <w:proofErr w:type="spellStart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приобретательную</w:t>
            </w:r>
            <w:proofErr w:type="spellEnd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 давность на недвижимое имущество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22.8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124. Принятие решения о возможности использования эксплуатируемого капитального строения по назначению в соответствии с единой классификацией назначения объектов недвижимого имущества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22.9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125. Принятие решения о возможности изменения назначения капитального строения, изолированного помещения, </w:t>
            </w:r>
            <w:proofErr w:type="spellStart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-места по единой классификации назначения объектов 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недвижимого имущества без проведения строительно-монтажных работ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 22.9</w:t>
            </w:r>
            <w:r w:rsidRPr="00017E6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126. </w:t>
            </w:r>
            <w:proofErr w:type="gramStart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Принятие решения об определении назначения капитального строения (здания, сооружения) в соответствии с единой классификацией назначения объектов недвижимого имущества (за исключением эксплуатируемых капитальных строений (зданий, сооружений)</w:t>
            </w:r>
            <w:proofErr w:type="gramEnd"/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22.9</w:t>
            </w:r>
            <w:r w:rsidRPr="00017E6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127. Принятие решения о возможности использования капитального строения, изолированного помещения или </w:t>
            </w:r>
            <w:proofErr w:type="spellStart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-места, часть которого погибла, по назначению в соответствии с единой классификацией назначения объектов недвижимого имущества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22.9</w:t>
            </w:r>
            <w:r w:rsidRPr="00017E6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128. </w:t>
            </w:r>
            <w:proofErr w:type="gramStart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Выдача справки, подтверждающей возведение до 8 мая 2003 г. жилого дома (жилого изолированного помещения, иного строения), расположенного в городе или в сельском населенном пункте на предоставленном наследодателю в установленном порядке земельном участке, который при жизни наследодателя не был зарегистрирован в территориальной организации по государственной регистрации и не внесен в </w:t>
            </w:r>
            <w:proofErr w:type="spellStart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похозяйственную</w:t>
            </w:r>
            <w:proofErr w:type="spellEnd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 книгу сельского (поселкового) исполнительного и распорядительного органа, с указанием его</w:t>
            </w:r>
            <w:proofErr w:type="gramEnd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 фамилии, собственного имени, отчества, а также соответствие этого строения противопожарным, санитарным, экологическим, строительным и иным требованиям к недвижимому имуществу, установленным законодательством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22.24 перечня</w:t>
            </w:r>
          </w:p>
        </w:tc>
      </w:tr>
      <w:tr w:rsidR="00951EFC" w:rsidRPr="00951EFC" w:rsidTr="00951EFC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465B" w:rsidRDefault="00F8465B" w:rsidP="00F846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1EFC" w:rsidRDefault="00951EFC" w:rsidP="00F846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b/>
                <w:sz w:val="28"/>
                <w:szCs w:val="28"/>
              </w:rPr>
              <w:t>В отношении юридических лиц и индивидуальных предпринимателей</w:t>
            </w:r>
          </w:p>
          <w:p w:rsidR="00F8465B" w:rsidRPr="00017E63" w:rsidRDefault="00F8465B" w:rsidP="00F846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EFC" w:rsidRPr="00951EFC" w:rsidTr="00951EFC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b/>
                <w:sz w:val="28"/>
                <w:szCs w:val="28"/>
              </w:rPr>
              <w:t>Архитектура, градостроительство, строительство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129. Выдача разрешительной документации на проектирование, возведение, реконструкцию, реставрацию, благоустройство объекта, снос, выдача решения о внесении изменений в разрешительную документацию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3.1 единого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130. Выдача решения о разрешении на реконструкцию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3.1</w:t>
            </w:r>
            <w:r w:rsidRPr="00017E6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 единого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131. Согласование архитектурного, строительного проекта, внесения изменений в строительный проект, а также изменений 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 утвержденный архитектурный прое</w:t>
            </w:r>
            <w:proofErr w:type="gramStart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кт в сл</w:t>
            </w:r>
            <w:proofErr w:type="gramEnd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учае отступления от требований архитектурно-планировочного задания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 3.4 единого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132. Выдача решения о согласовании </w:t>
            </w:r>
            <w:proofErr w:type="spellStart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предпроектной</w:t>
            </w:r>
            <w:proofErr w:type="spellEnd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предынвестиционной</w:t>
            </w:r>
            <w:proofErr w:type="spellEnd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) документации на строительство водозаборных сооружений подземных вод при технической возможности использования существующих централизованных систем питьевого водоснабжения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3.8</w:t>
            </w:r>
            <w:r w:rsidRPr="00017E6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 единого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133. Выдача заключения о согласовании выполнения земляных, строительных, мелиоративных и других работ, осуществления иной деятельности на территории археологических объектов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3.15</w:t>
            </w:r>
            <w:r w:rsidRPr="00017E6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 единого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134. Согласование изменения (продления) сроков строительства объектов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3.28 единого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135. Принятие решения о продолжении строительства или о принятии самовольной постройки в эксплуатацию и ее государственной регистрации в установленном порядке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3.30 единого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136. Принятие решения о возможности использования эксплуатируемого капитального строения (здания, сооружения) (далее - капитальное строение) по назначению в соответствии с единой классификацией назначения объектов недвижимого имущества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3.30</w:t>
            </w:r>
            <w:r w:rsidRPr="00017E6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 единого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137. Принятие решения о возможности использования капитального строения, изолированного помещения или </w:t>
            </w:r>
            <w:proofErr w:type="spellStart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-места, часть которого погибла, по назначению в соответствии с единой классификацией назначения объектов недвижимого имущества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3.30</w:t>
            </w:r>
            <w:r w:rsidRPr="00017E6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 единого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138. Принятие решения о возможности изменения назначения капитального строения, изолированного помещения, </w:t>
            </w:r>
            <w:proofErr w:type="spellStart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-места по единой классификации назначения объектов недвижимого имущества без проведения строительно-монтажных работ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3.30</w:t>
            </w:r>
            <w:r w:rsidRPr="00017E6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 единого перечня</w:t>
            </w:r>
          </w:p>
        </w:tc>
      </w:tr>
      <w:tr w:rsidR="00951EFC" w:rsidRPr="00951EFC" w:rsidTr="00951EFC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b/>
                <w:sz w:val="28"/>
                <w:szCs w:val="28"/>
              </w:rPr>
              <w:t>Связь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139. Выдача решения местного исполнительного и распорядительного органа о разрешении проведения проектно-изыскательских работ и строительства вновь создаваемых и (или) реконструируемых оптоволоконных линий связи (за исключением расположенных внутри капитальных строений (зданий, сооружений) и абонентских линий электросвязи)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4.13 единого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140. Согласование ввода в эксплуатацию вновь создаваемых и (или) реконструируемых оптоволоконных линий связи 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(за исключением расположенных внутри капитальных строений (зданий, сооружений) и абонентских линий электросвязи)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 4.14 единого перечня</w:t>
            </w:r>
          </w:p>
        </w:tc>
      </w:tr>
      <w:tr w:rsidR="00951EFC" w:rsidRPr="00951EFC" w:rsidTr="00951EFC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Охрана окружающей среды и природопользование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141. Принятие решения с последующим заключением соответствующего договора о предоставлении участка лесного фонда в аренду для заготовки живицы, заготовки второстепенных лесных ресурсов, побочного лесопользования, а также для лесопользования в целях проведения культурно-оздоровительных, туристических, иных рекреационных и (или) спортивно-массовых, физкультурно-оздоровительных и спортивных мероприятий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6.49 единого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142. Принятие решения о предоставлении поверхностного водного объекта (его части) в обособленное водопользование для хозяйственно-питьевых, гидроэнергетических нужд и нужд обеспечения обороны с выдачей в установленном порядке государственного акта на право обособленного водопользования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6.50 единого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143. Предоставление геологического отвода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6.51 единого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144. Предоставление горного отвода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6.52 единого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145. Выдача разрешения на удаление объектов растительного мира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6.54 единого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146. Выдача разрешения на пересадку объектов растительного мира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6.55 единого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147. </w:t>
            </w:r>
            <w:proofErr w:type="gramStart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проекта консервации, </w:t>
            </w:r>
            <w:proofErr w:type="spellStart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расконсервации</w:t>
            </w:r>
            <w:proofErr w:type="spellEnd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, ликвидации, изменений в проект консервации горных предприятий, подземных сооружений, не связанных с добычей полезных ископаемых горных предприятий, связанных с разработкой месторождений стратегических полезных ископаемых и полезных ископаемых ограниченного распространения, месторождений общераспространенных полезных ископаемых и подземных вод, подземных сооружений, не связанных с добычей полезных ископаемых (за исключением проекта ликвидации)</w:t>
            </w:r>
            <w:proofErr w:type="gramEnd"/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6.56.3 пункта 6.56 единого перечня</w:t>
            </w:r>
          </w:p>
        </w:tc>
      </w:tr>
      <w:tr w:rsidR="00951EFC" w:rsidRPr="00951EFC" w:rsidTr="00951EFC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b/>
                <w:sz w:val="28"/>
                <w:szCs w:val="28"/>
              </w:rPr>
              <w:t>Жилищные правоотношения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148. Принятие решения о включении (исключении) жилого помещения государственного жилищного фонда в состав специальных жилых помещений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8.1.1 пункта 8.1 единого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149. Принятие решения о согласовании использования 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 по назначению блокированных, одноквартирных жилых домов или их частей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подпункт 8.1.3 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пункта 8.1 единого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150. Принятие решения о признании многоквартирного, блокированного или одноквартирного жилого дома и его придомовой территории, квартиры в многоквартирном или блокированном жилом доме не соответствующими установленным для проживания санитарным и техническим требованиям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8.1.4 пункта 8.1 единого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151. Принятие решения о переводе жилого помещения </w:t>
            </w:r>
            <w:proofErr w:type="gramStart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 нежилое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8.1.5 пункта 8.1 единого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152. Принятие решения об отмене решения о переводе жилого помещения в нежилое, нежилого помещения </w:t>
            </w:r>
            <w:proofErr w:type="gramStart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 жилое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8.1.6 пункта 8.1 единого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153. Принятие решения о сносе непригодного для проживания жилого дома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8.1.7 пункта 8.1 единого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154. Принятие решения о согласовании (разрешении) переустройства и (или) перепланировки жилого помещения, нежилого помещения в жилом доме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8.1.8 пункта 8.1 единого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155. Принятие решения о согласовании (разрешении) </w:t>
            </w:r>
            <w:proofErr w:type="gramStart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самовольных</w:t>
            </w:r>
            <w:proofErr w:type="gramEnd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 переустройства и (или) перепланировки жилого помещения, нежилого помещения в жилом доме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8.1.8</w:t>
            </w:r>
            <w:r w:rsidRPr="00017E6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 пункта 8.1 единого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156. Принятие решения о переводе нежилого помещения </w:t>
            </w:r>
            <w:proofErr w:type="gramStart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 жилое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8.1.10 пункта 8.1 единого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157. Принятие решения о включении (исключении) жилого помещения государственного жилищного фонда в состав жилых помещений коммерческого использования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8.1</w:t>
            </w:r>
            <w:r w:rsidRPr="00017E6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 единого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158. Регистрация договоров найма жилого помещения частного и государственного жилищных фондов, договоров финансовой аренды (лизинга), предметом лизинга по которым является квартира частного жилищного фонда в многоквартирном или блокированном жилом доме и (или) одноквартирный жилой дом частного жилищного фонда, и дополнительных соглашений к ним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8.2 единого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159. Выдача согласования проектной документации на переустройство и (или) перепланировку жилого помещения, нежилого помещения в жилом доме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8.3.1 пункта 8.3 единого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160. Выдача согласования на установку на крышах и фасадах многоквартирных жилых домов индивидуальных антенн 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 иных конструкций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подпункт 8.3.2 пункта 8.3 единого 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161. Выдача согласования самовольной установки на крышах и фасадах многоквартирных жилых домов индивидуальных антенн и иных конструкций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8.3.3 пункта 8.3 единого перечня</w:t>
            </w:r>
          </w:p>
        </w:tc>
      </w:tr>
      <w:tr w:rsidR="00951EFC" w:rsidRPr="00951EFC" w:rsidTr="00951EFC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b/>
                <w:sz w:val="28"/>
                <w:szCs w:val="28"/>
              </w:rPr>
              <w:t>Торговля, общественное питание, бытовое обслуживание населения, защита прав потребителей и рекламная деятельность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162. Согласование режима работы розничного торгового объекта, объекта общественного питания, объекта бытового обслуживания, торгового центра, рынка после 23.00 и до 7.00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9.6 единого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163. Выдача разрешения на создание рынка, согласование схемы рынка, внесение изменений и (или) дополнений в разрешение на создание рынка, схему рынка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9.9 единого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164. Внесение сведений в Торговый реестр Республики Беларусь (включение сведений в Торговый реестр Республики Беларусь, внесение изменений и (или) дополнений в сведения, ранее внесенные в данный реестр, исключение сведений из него)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9.10 единого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165. Выдача разрешения на размещение средства наружной рекламы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9.11.1 пункта 9.11 единого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166. Продление действия разрешения на размещение средства наружной рекламы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подпункт 9.11.2 пункта 9.11 единого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167. Переоформление разрешения на размещение средства наружной рекламы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9.12 единого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168. Согласование наружной рекламы, рекламы на транспортном средстве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9.13 единого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169. Согласование проекта привязки средства наружной рекламы к участку местности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9.14 единого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170. Выдача разрешений на проведение раскопок улиц, площадей, дворов, других земель общего пользования (за исключением случаев выполнения аварийных работ)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9.15 единого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171. Согласование проведения ярмарки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9.21 единого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172. Включение сведений в реестр бытовых услуг с выдачей свидетельства о включении в реестр бытовых услуг, выдача дубликата свидетельства о включении в реестр бытовых услуг, внесение изменений и (или) дополнений в сведения, внесенные в реестр бытовых услуг, исключение сведений из реестра бытовых услуг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9.22 единого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173. Согласование маршрута движения и ассортиментного 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перечня товаров автомагазина, в котором предполагается розничная торговля алкогольными напитками на территории сельской местности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пункт 9.25 единого 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перечня</w:t>
            </w:r>
          </w:p>
        </w:tc>
      </w:tr>
      <w:tr w:rsidR="00951EFC" w:rsidRPr="00951EFC" w:rsidTr="00951EFC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Образование и молодежная политика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174. Включение местных молодежных и (или) детских общественных объединений в местный реестр молодежных и детских общественных объединений, пользующихся государственной поддержкой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11.7 единого перечня</w:t>
            </w:r>
          </w:p>
        </w:tc>
      </w:tr>
      <w:tr w:rsidR="00951EFC" w:rsidRPr="00951EFC" w:rsidTr="00951EFC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и спорт, туризм, культура</w:t>
            </w:r>
          </w:p>
        </w:tc>
      </w:tr>
      <w:tr w:rsidR="00951EFC" w:rsidRPr="00951EFC" w:rsidTr="00F8465B">
        <w:trPr>
          <w:trHeight w:val="1526"/>
        </w:trPr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175. Согласование режима работы субъектов туристической деятельности, их филиалов, представительств, иных обособленных подразделений, расположенных вне места нахождения субъектов туристической деятельности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12.3</w:t>
            </w:r>
            <w:r w:rsidRPr="00017E6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 единого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176. Выдача разрешения на эксплуатацию кинозала, иного специально оборудованного помещения (места), оснащенного кинооборудованием, и такого оборудования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12.9 единого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177. Предоставление информации из Единого государственного регистра юридических лиц и индивидуальных предпринимателей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13.2 единого перечня</w:t>
            </w:r>
          </w:p>
        </w:tc>
      </w:tr>
      <w:tr w:rsidR="00951EFC" w:rsidRPr="00951EFC" w:rsidTr="00951EFC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413038" w:rsidRDefault="00951EFC" w:rsidP="00F846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038">
              <w:rPr>
                <w:rFonts w:ascii="Times New Roman" w:hAnsi="Times New Roman" w:cs="Times New Roman"/>
                <w:b/>
                <w:sz w:val="28"/>
                <w:szCs w:val="28"/>
              </w:rPr>
              <w:t>Финансы, изготовление бланков ценных бумаг и документов с определенной степенью защиты, а также документов с определенной степенью защиты и специальных материалов для защиты их от подделки, лотерейная деятельность и проведение электронных интерактивных игр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178. Выдача справки о расчетах по полученным из местного бюджета займам, ссудам, исполненным гарантиям местных исполнительных и распорядительных органов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15.24 единого перечня</w:t>
            </w:r>
          </w:p>
        </w:tc>
      </w:tr>
      <w:tr w:rsidR="00951EFC" w:rsidRPr="00951EFC" w:rsidTr="00951EFC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413038" w:rsidRDefault="00951EFC" w:rsidP="00F846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038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регистрация недвижимого имущества, прав на него и сделок с ним, учет имущества и управление имуществом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179. Принятие решения, подтверждающего </w:t>
            </w:r>
            <w:proofErr w:type="spellStart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приобретательную</w:t>
            </w:r>
            <w:proofErr w:type="spellEnd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 давность на недвижимое имущество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17.17</w:t>
            </w:r>
            <w:r w:rsidRPr="00017E6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 единого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180. </w:t>
            </w:r>
            <w:proofErr w:type="gramStart"/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Принятие решения об определении назначения капитального строения (здания, сооружения) в соответствии с единой классификацией назначения объектов недвижимого имущества (за исключением эксплуатируемых капитальных строений (зданий, сооружений)</w:t>
            </w:r>
            <w:proofErr w:type="gramEnd"/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17.26</w:t>
            </w:r>
            <w:r w:rsidRPr="00017E6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 xml:space="preserve"> единого перечня</w:t>
            </w:r>
          </w:p>
        </w:tc>
      </w:tr>
      <w:tr w:rsidR="00951EFC" w:rsidRPr="00951EFC" w:rsidTr="00F8465B">
        <w:tc>
          <w:tcPr>
            <w:tcW w:w="3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181. Выдача выписки из Единого реестра государственного имущества об учете (отсутствии) недвижимого имущества в Едином реестре государственного имущества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EFC" w:rsidRPr="00017E63" w:rsidRDefault="00951EFC" w:rsidP="00F846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E63">
              <w:rPr>
                <w:rFonts w:ascii="Times New Roman" w:hAnsi="Times New Roman" w:cs="Times New Roman"/>
                <w:sz w:val="28"/>
                <w:szCs w:val="28"/>
              </w:rPr>
              <w:t>пункт 17.79 единого перечня</w:t>
            </w:r>
          </w:p>
        </w:tc>
      </w:tr>
    </w:tbl>
    <w:p w:rsidR="00045A53" w:rsidRDefault="00045A53" w:rsidP="00F8465B">
      <w:pPr>
        <w:pStyle w:val="a00"/>
      </w:pPr>
    </w:p>
    <w:sectPr w:rsidR="00045A53" w:rsidSect="00017E63">
      <w:pgSz w:w="11906" w:h="16838"/>
      <w:pgMar w:top="567" w:right="45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FC"/>
    <w:rsid w:val="00017E63"/>
    <w:rsid w:val="00045A53"/>
    <w:rsid w:val="00413038"/>
    <w:rsid w:val="00951EFC"/>
    <w:rsid w:val="00F8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1EFC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51EFC"/>
    <w:pPr>
      <w:spacing w:before="400" w:after="4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51EFC"/>
    <w:pPr>
      <w:spacing w:before="400" w:after="40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951EFC"/>
    <w:pPr>
      <w:spacing w:before="400" w:after="40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EFC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1E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1EF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1EF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argt">
    <w:name w:val="marg_t"/>
    <w:basedOn w:val="a"/>
    <w:rsid w:val="00951EFC"/>
    <w:pPr>
      <w:spacing w:before="160" w:after="16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951EFC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951EFC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1EFC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51EFC"/>
    <w:pPr>
      <w:spacing w:before="400" w:after="4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51EFC"/>
    <w:pPr>
      <w:spacing w:before="400" w:after="40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951EFC"/>
    <w:pPr>
      <w:spacing w:before="400" w:after="40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EFC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1E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1EF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1EF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argt">
    <w:name w:val="marg_t"/>
    <w:basedOn w:val="a"/>
    <w:rsid w:val="00951EFC"/>
    <w:pPr>
      <w:spacing w:before="160" w:after="16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951EFC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951EFC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6186</Words>
  <Characters>35264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2020-06-02T13:58:00Z</cp:lastPrinted>
  <dcterms:created xsi:type="dcterms:W3CDTF">2020-06-02T11:28:00Z</dcterms:created>
  <dcterms:modified xsi:type="dcterms:W3CDTF">2020-06-02T13:58:00Z</dcterms:modified>
</cp:coreProperties>
</file>