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AD" w:rsidRPr="008D2AAD" w:rsidRDefault="00F608D5" w:rsidP="005F2EBE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D2AAD">
        <w:rPr>
          <w:rFonts w:ascii="Times New Roman" w:hAnsi="Times New Roman" w:cs="Times New Roman"/>
          <w:b/>
          <w:sz w:val="30"/>
          <w:szCs w:val="30"/>
        </w:rPr>
        <w:t>Заработная плата в «конверт</w:t>
      </w:r>
      <w:r w:rsidR="00B96332" w:rsidRPr="008D2AAD">
        <w:rPr>
          <w:rFonts w:ascii="Times New Roman" w:hAnsi="Times New Roman" w:cs="Times New Roman"/>
          <w:b/>
          <w:sz w:val="30"/>
          <w:szCs w:val="30"/>
        </w:rPr>
        <w:t>е</w:t>
      </w:r>
      <w:r w:rsidRPr="008D2AAD">
        <w:rPr>
          <w:rFonts w:ascii="Times New Roman" w:hAnsi="Times New Roman" w:cs="Times New Roman"/>
          <w:b/>
          <w:sz w:val="30"/>
          <w:szCs w:val="30"/>
        </w:rPr>
        <w:t>»</w:t>
      </w:r>
      <w:r w:rsidR="00B96332" w:rsidRPr="008D2AAD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8D2AAD" w:rsidRPr="008D2AAD">
        <w:rPr>
          <w:rFonts w:ascii="Times New Roman" w:hAnsi="Times New Roman" w:cs="Times New Roman"/>
          <w:b/>
          <w:sz w:val="30"/>
          <w:szCs w:val="30"/>
        </w:rPr>
        <w:t>Давайте о своем будущем задумаемся уже сегодня!</w:t>
      </w:r>
    </w:p>
    <w:p w:rsidR="00B96332" w:rsidRDefault="00B96332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социальное страхование представляет собой систему пенсий, пособий и других выплат гражданам Республики Беларусь, иностранным гражданам и лицам без гражданства за счет </w:t>
      </w:r>
      <w:proofErr w:type="gramStart"/>
      <w:r>
        <w:rPr>
          <w:rFonts w:ascii="Times New Roman" w:hAnsi="Times New Roman" w:cs="Times New Roman"/>
          <w:sz w:val="30"/>
          <w:szCs w:val="30"/>
        </w:rPr>
        <w:t>средств государственного внебюджетного фонда социальной защиты населения Республики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Беларусь.</w:t>
      </w:r>
    </w:p>
    <w:p w:rsidR="00B96332" w:rsidRDefault="00B96332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на выплаты по государственному социальному страхованию приобретается в зависимости от уплаты взносов на государственное социальное страхование в бюджет государственного внебюджетного фонда социальной защиты населения Республики Беларусь</w:t>
      </w:r>
      <w:r w:rsidR="00651F95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96332" w:rsidRDefault="00B96332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 выплатам по государственному социальному страхованию относятся:</w:t>
      </w:r>
    </w:p>
    <w:p w:rsidR="00B96332" w:rsidRDefault="00B96332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болезнь и временная нетрудоспособность;</w:t>
      </w:r>
    </w:p>
    <w:p w:rsidR="00B96332" w:rsidRDefault="00B96332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беременность и роды;</w:t>
      </w:r>
    </w:p>
    <w:p w:rsidR="00B96332" w:rsidRDefault="00B96332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рождение ребенка, уход за ребенком в возрасте до трех лет;</w:t>
      </w:r>
    </w:p>
    <w:p w:rsidR="00651F95" w:rsidRDefault="00651F95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инвалидность;</w:t>
      </w:r>
    </w:p>
    <w:p w:rsidR="00651F95" w:rsidRDefault="00651F95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достижение пенсионного возраста;</w:t>
      </w:r>
    </w:p>
    <w:p w:rsidR="00651F95" w:rsidRDefault="00651F95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потеря кормильца;</w:t>
      </w:r>
    </w:p>
    <w:p w:rsidR="00651F95" w:rsidRDefault="00651F95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смерть застрахованного или члена его семьи.</w:t>
      </w:r>
    </w:p>
    <w:p w:rsidR="00651F95" w:rsidRDefault="00651F95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Вместе с тем до настоящего времени остается актуальной проблема, когда заработная плата выплачивается работникам «в конверте» и не отражается в бухгалтерском учете организаций. Нередко фактическая заработная плата некоторых работников коммерческих организаций значительно выше той, которая отражена в бухгалтерских документах, а разница в сумме выплачивается «в конверте».</w:t>
      </w:r>
    </w:p>
    <w:p w:rsidR="008D6FFC" w:rsidRDefault="00651F95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Выплачивая заработную плату «в конверте», руководители организаций фактически уходят от отчислений в бюджет фонда. Однако следует помнить, что обман государства</w:t>
      </w:r>
      <w:r w:rsidR="002F136B">
        <w:rPr>
          <w:rFonts w:ascii="Times New Roman" w:hAnsi="Times New Roman" w:cs="Times New Roman"/>
          <w:sz w:val="30"/>
          <w:szCs w:val="30"/>
        </w:rPr>
        <w:t xml:space="preserve"> порой обходится дорого. </w:t>
      </w:r>
      <w:r w:rsidR="008D6FFC">
        <w:rPr>
          <w:rFonts w:ascii="Times New Roman" w:hAnsi="Times New Roman" w:cs="Times New Roman"/>
          <w:sz w:val="30"/>
          <w:szCs w:val="30"/>
        </w:rPr>
        <w:t xml:space="preserve"> Мотивируя работника согласиться на выплату заработной платы «в конверте», наниматель умалчивает, что работник теряет социальную защищенность. Гражданин, который соглашается на работу без заключения с ним трудового договора и соответственно на получение заработной платы «в конверте», должен понимать, что он лишает себя права на получение выплат по государственному социальному страхованию.</w:t>
      </w:r>
    </w:p>
    <w:p w:rsidR="00651F95" w:rsidRDefault="008D6FFC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Также следует знать, что в соответствии со статьей 51 Закона Республики Беларусь «О пенсионном обеспечении» в стаж работы для начисления трудовой пенсии по возрасту засчитываются периоды работы, предпринимательской, творческой и иной  деятельности при </w:t>
      </w:r>
      <w:r>
        <w:rPr>
          <w:rFonts w:ascii="Times New Roman" w:hAnsi="Times New Roman" w:cs="Times New Roman"/>
          <w:sz w:val="30"/>
          <w:szCs w:val="30"/>
        </w:rPr>
        <w:lastRenderedPageBreak/>
        <w:t>условии,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страховании.</w:t>
      </w:r>
      <w:proofErr w:type="gramEnd"/>
    </w:p>
    <w:p w:rsidR="008D2AAD" w:rsidRPr="00A521BF" w:rsidRDefault="008D2AAD" w:rsidP="008D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1BF">
        <w:rPr>
          <w:rFonts w:ascii="Times New Roman" w:hAnsi="Times New Roman" w:cs="Times New Roman"/>
          <w:sz w:val="30"/>
          <w:szCs w:val="30"/>
        </w:rPr>
        <w:t xml:space="preserve">В соответствие с Законом Республики Беларусь от 26 мая 2021 г. № 112-З «Об изменении кодексов по вопросам уголовной ответственности с 19 июня 2021 года введена уголовная ответственность  нанимателей за уклонение от начисления  и уплаты обязательных страховых взносов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521BF">
        <w:rPr>
          <w:rFonts w:ascii="Times New Roman" w:hAnsi="Times New Roman" w:cs="Times New Roman"/>
          <w:sz w:val="30"/>
          <w:szCs w:val="30"/>
        </w:rPr>
        <w:t>татьей 243</w:t>
      </w:r>
      <w:r w:rsidRPr="00A521BF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521BF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Беларусь. </w:t>
      </w:r>
    </w:p>
    <w:p w:rsidR="008D2AAD" w:rsidRPr="00A521BF" w:rsidRDefault="008D2AAD" w:rsidP="008D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1BF">
        <w:rPr>
          <w:rFonts w:ascii="Times New Roman" w:hAnsi="Times New Roman" w:cs="Times New Roman"/>
          <w:sz w:val="30"/>
          <w:szCs w:val="30"/>
        </w:rPr>
        <w:t xml:space="preserve"> Уголовная ответственность предусмотрена исключительно за доказанные умышленные действия, связанные с неуплатой обязательных страховых взносов в бюджет фонда, при условии, что сумма неуплаченных платежей превышает крупный размер - </w:t>
      </w:r>
      <w:r w:rsidRPr="00A521BF">
        <w:rPr>
          <w:rFonts w:ascii="Times New Roman" w:hAnsi="Times New Roman" w:cs="Times New Roman"/>
          <w:i/>
          <w:iCs/>
          <w:sz w:val="30"/>
          <w:szCs w:val="30"/>
        </w:rPr>
        <w:t>2,5 тыс. базовых величин</w:t>
      </w:r>
      <w:r w:rsidRPr="00A521BF">
        <w:rPr>
          <w:rFonts w:ascii="Times New Roman" w:hAnsi="Times New Roman" w:cs="Times New Roman"/>
          <w:sz w:val="30"/>
          <w:szCs w:val="30"/>
        </w:rPr>
        <w:t xml:space="preserve"> (в настоящее время  это составляет </w:t>
      </w:r>
      <w:r>
        <w:rPr>
          <w:rFonts w:ascii="Times New Roman" w:hAnsi="Times New Roman" w:cs="Times New Roman"/>
          <w:sz w:val="30"/>
          <w:szCs w:val="30"/>
        </w:rPr>
        <w:t>80</w:t>
      </w:r>
      <w:r w:rsidRPr="00A521B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A521BF">
        <w:rPr>
          <w:rFonts w:ascii="Times New Roman" w:hAnsi="Times New Roman" w:cs="Times New Roman"/>
          <w:sz w:val="30"/>
          <w:szCs w:val="30"/>
        </w:rPr>
        <w:t xml:space="preserve"> тысяч рублей).</w:t>
      </w:r>
    </w:p>
    <w:p w:rsidR="008D2AAD" w:rsidRPr="00A521BF" w:rsidRDefault="008D2AAD" w:rsidP="008D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1BF">
        <w:rPr>
          <w:rFonts w:ascii="Times New Roman" w:hAnsi="Times New Roman" w:cs="Times New Roman"/>
          <w:sz w:val="30"/>
          <w:szCs w:val="30"/>
        </w:rPr>
        <w:t xml:space="preserve">  Должностные  лица организаций, которые начисляют обязательные страховые взносы на все выплаты работающим в соответствии с законодательством, но не перечисляют их в бюджет фонда в установленные сроки, несут административную ответственность по ст. 12.15 Ко</w:t>
      </w:r>
      <w:r>
        <w:rPr>
          <w:rFonts w:ascii="Times New Roman" w:hAnsi="Times New Roman" w:cs="Times New Roman"/>
          <w:sz w:val="30"/>
          <w:szCs w:val="30"/>
        </w:rPr>
        <w:t>декса Республики Беларусь об административных правонарушениях</w:t>
      </w:r>
      <w:r w:rsidRPr="00A521BF">
        <w:rPr>
          <w:rFonts w:ascii="Times New Roman" w:hAnsi="Times New Roman" w:cs="Times New Roman"/>
          <w:sz w:val="30"/>
          <w:szCs w:val="30"/>
        </w:rPr>
        <w:t>.</w:t>
      </w:r>
    </w:p>
    <w:p w:rsidR="008D6FFC" w:rsidRDefault="008D6FFC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2AAD" w:rsidRDefault="008D2AAD" w:rsidP="00CC2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D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E3"/>
    <w:rsid w:val="00075A75"/>
    <w:rsid w:val="000E3128"/>
    <w:rsid w:val="002F136B"/>
    <w:rsid w:val="003378AA"/>
    <w:rsid w:val="003E5740"/>
    <w:rsid w:val="005F2EBE"/>
    <w:rsid w:val="00651F95"/>
    <w:rsid w:val="008D2AAD"/>
    <w:rsid w:val="008D6FFC"/>
    <w:rsid w:val="009B587C"/>
    <w:rsid w:val="00A521BF"/>
    <w:rsid w:val="00AC452C"/>
    <w:rsid w:val="00B96332"/>
    <w:rsid w:val="00C23927"/>
    <w:rsid w:val="00C74526"/>
    <w:rsid w:val="00CC249D"/>
    <w:rsid w:val="00CC280C"/>
    <w:rsid w:val="00D03DE3"/>
    <w:rsid w:val="00D6322E"/>
    <w:rsid w:val="00E4661C"/>
    <w:rsid w:val="00F608D5"/>
    <w:rsid w:val="00F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Кучинская Татьяна Панфиловна</cp:lastModifiedBy>
  <cp:revision>2</cp:revision>
  <dcterms:created xsi:type="dcterms:W3CDTF">2022-03-11T06:42:00Z</dcterms:created>
  <dcterms:modified xsi:type="dcterms:W3CDTF">2022-03-11T06:42:00Z</dcterms:modified>
</cp:coreProperties>
</file>